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1F" w:rsidRPr="001F4090" w:rsidRDefault="00673F1F" w:rsidP="00673F1F">
      <w:pPr>
        <w:pStyle w:val="NormalWeb"/>
        <w:spacing w:before="90" w:beforeAutospacing="0" w:after="90" w:afterAutospacing="0"/>
      </w:pPr>
      <w:r w:rsidRPr="001F4090">
        <w:rPr>
          <w:rFonts w:ascii="Tahoma" w:hAnsi="Tahoma" w:cs="Tahoma"/>
          <w:b/>
          <w:bCs/>
          <w:sz w:val="20"/>
          <w:szCs w:val="20"/>
        </w:rPr>
        <w:t>Theory Lecture:</w:t>
      </w:r>
    </w:p>
    <w:p w:rsidR="00673F1F" w:rsidRPr="001F4090" w:rsidRDefault="00673F1F" w:rsidP="00673F1F">
      <w:pPr>
        <w:pStyle w:val="NormalWeb"/>
        <w:spacing w:before="90" w:beforeAutospacing="0" w:after="90" w:afterAutospacing="0"/>
      </w:pPr>
      <w:r w:rsidRPr="001F4090">
        <w:rPr>
          <w:rFonts w:ascii="Tahoma" w:hAnsi="Tahoma" w:cs="Tahoma"/>
          <w:sz w:val="20"/>
          <w:szCs w:val="20"/>
        </w:rPr>
        <w:t>1. Introduction to the respiratory system.</w:t>
      </w:r>
      <w:r w:rsidRPr="001F4090">
        <w:rPr>
          <w:rFonts w:ascii="Tahoma" w:hAnsi="Tahoma" w:cs="Tahoma"/>
          <w:sz w:val="20"/>
          <w:szCs w:val="20"/>
        </w:rPr>
        <w:br/>
        <w:t>2. Approach to the patient with respiratory complaints.</w:t>
      </w:r>
      <w:r w:rsidRPr="001F4090">
        <w:rPr>
          <w:rFonts w:ascii="Tahoma" w:hAnsi="Tahoma" w:cs="Tahoma"/>
          <w:sz w:val="20"/>
          <w:szCs w:val="20"/>
        </w:rPr>
        <w:br/>
        <w:t>3. Asthma – Definition, Pathology &amp; Pathogenesis</w:t>
      </w:r>
      <w:r w:rsidRPr="001F4090">
        <w:rPr>
          <w:rFonts w:ascii="Tahoma" w:hAnsi="Tahoma" w:cs="Tahoma"/>
          <w:sz w:val="20"/>
          <w:szCs w:val="20"/>
        </w:rPr>
        <w:br/>
        <w:t xml:space="preserve">4. </w:t>
      </w:r>
      <w:proofErr w:type="gramStart"/>
      <w:r w:rsidRPr="001F4090">
        <w:rPr>
          <w:rFonts w:ascii="Tahoma" w:hAnsi="Tahoma" w:cs="Tahoma"/>
          <w:sz w:val="20"/>
          <w:szCs w:val="20"/>
        </w:rPr>
        <w:t>Asthma – Clinical Features, Diagnosis &amp; Management.</w:t>
      </w:r>
      <w:proofErr w:type="gramEnd"/>
      <w:r w:rsidRPr="001F4090">
        <w:rPr>
          <w:rFonts w:ascii="Tahoma" w:hAnsi="Tahoma" w:cs="Tahoma"/>
          <w:sz w:val="20"/>
          <w:szCs w:val="20"/>
        </w:rPr>
        <w:br/>
        <w:t xml:space="preserve">5. </w:t>
      </w:r>
      <w:proofErr w:type="spellStart"/>
      <w:r w:rsidRPr="001F4090">
        <w:rPr>
          <w:rFonts w:ascii="Tahoma" w:hAnsi="Tahoma" w:cs="Tahoma"/>
          <w:sz w:val="20"/>
          <w:szCs w:val="20"/>
        </w:rPr>
        <w:t>Bronchiactesis</w:t>
      </w:r>
      <w:proofErr w:type="spellEnd"/>
      <w:r w:rsidRPr="001F4090">
        <w:rPr>
          <w:rFonts w:ascii="Tahoma" w:hAnsi="Tahoma" w:cs="Tahoma"/>
          <w:sz w:val="20"/>
          <w:szCs w:val="20"/>
        </w:rPr>
        <w:t xml:space="preserve"> &amp; Lung Abscess.</w:t>
      </w:r>
      <w:r w:rsidRPr="001F4090">
        <w:rPr>
          <w:rFonts w:ascii="Tahoma" w:hAnsi="Tahoma" w:cs="Tahoma"/>
          <w:sz w:val="20"/>
          <w:szCs w:val="20"/>
        </w:rPr>
        <w:br/>
        <w:t>6. COPD – Definition, Pathology &amp; Pathogenesis</w:t>
      </w:r>
      <w:r w:rsidRPr="001F4090">
        <w:rPr>
          <w:rFonts w:ascii="Tahoma" w:hAnsi="Tahoma" w:cs="Tahoma"/>
          <w:sz w:val="20"/>
          <w:szCs w:val="20"/>
        </w:rPr>
        <w:br/>
        <w:t xml:space="preserve">7. </w:t>
      </w:r>
      <w:proofErr w:type="gramStart"/>
      <w:r w:rsidRPr="001F4090">
        <w:rPr>
          <w:rFonts w:ascii="Tahoma" w:hAnsi="Tahoma" w:cs="Tahoma"/>
          <w:sz w:val="20"/>
          <w:szCs w:val="20"/>
        </w:rPr>
        <w:t>COPD – Clinical Features, Diagnosis &amp; Management.</w:t>
      </w:r>
      <w:proofErr w:type="gramEnd"/>
      <w:r w:rsidRPr="001F4090">
        <w:rPr>
          <w:rFonts w:ascii="Tahoma" w:hAnsi="Tahoma" w:cs="Tahoma"/>
          <w:sz w:val="20"/>
          <w:szCs w:val="20"/>
        </w:rPr>
        <w:br/>
        <w:t>8. Aerosol Therapy.</w:t>
      </w:r>
      <w:r w:rsidRPr="001F4090">
        <w:rPr>
          <w:rFonts w:ascii="Tahoma" w:hAnsi="Tahoma" w:cs="Tahoma"/>
          <w:sz w:val="20"/>
          <w:szCs w:val="20"/>
        </w:rPr>
        <w:br/>
        <w:t xml:space="preserve">9. Respiratory Failure &amp; </w:t>
      </w:r>
      <w:proofErr w:type="spellStart"/>
      <w:r w:rsidRPr="001F4090">
        <w:rPr>
          <w:rFonts w:ascii="Tahoma" w:hAnsi="Tahoma" w:cs="Tahoma"/>
          <w:sz w:val="20"/>
          <w:szCs w:val="20"/>
        </w:rPr>
        <w:t>Corpulmonale</w:t>
      </w:r>
      <w:proofErr w:type="spellEnd"/>
      <w:r w:rsidRPr="001F4090">
        <w:rPr>
          <w:rFonts w:ascii="Tahoma" w:hAnsi="Tahoma" w:cs="Tahoma"/>
          <w:sz w:val="20"/>
          <w:szCs w:val="20"/>
        </w:rPr>
        <w:t>.</w:t>
      </w:r>
      <w:r w:rsidRPr="001F4090">
        <w:rPr>
          <w:rFonts w:ascii="Tahoma" w:hAnsi="Tahoma" w:cs="Tahoma"/>
          <w:sz w:val="20"/>
          <w:szCs w:val="20"/>
        </w:rPr>
        <w:br/>
        <w:t>10. Pneumonia – community acquired</w:t>
      </w:r>
      <w:r w:rsidRPr="001F4090">
        <w:rPr>
          <w:rFonts w:ascii="Tahoma" w:hAnsi="Tahoma" w:cs="Tahoma"/>
          <w:sz w:val="20"/>
          <w:szCs w:val="20"/>
        </w:rPr>
        <w:br/>
        <w:t>11. Pneumonia – compromised host.</w:t>
      </w:r>
      <w:r w:rsidRPr="001F4090">
        <w:rPr>
          <w:rFonts w:ascii="Tahoma" w:hAnsi="Tahoma" w:cs="Tahoma"/>
          <w:sz w:val="20"/>
          <w:szCs w:val="20"/>
        </w:rPr>
        <w:br/>
        <w:t>12. Pleural Effusion &amp; Empyema.</w:t>
      </w:r>
      <w:r w:rsidRPr="001F4090">
        <w:rPr>
          <w:rFonts w:ascii="Tahoma" w:hAnsi="Tahoma" w:cs="Tahoma"/>
          <w:sz w:val="20"/>
          <w:szCs w:val="20"/>
        </w:rPr>
        <w:br/>
        <w:t>13. Lung Cancer.</w:t>
      </w:r>
      <w:r w:rsidRPr="001F4090">
        <w:rPr>
          <w:rFonts w:ascii="Tahoma" w:hAnsi="Tahoma" w:cs="Tahoma"/>
          <w:sz w:val="20"/>
          <w:szCs w:val="20"/>
        </w:rPr>
        <w:br/>
        <w:t>14. Interstitial Lung Diseases.</w:t>
      </w:r>
      <w:r w:rsidRPr="001F4090">
        <w:rPr>
          <w:rFonts w:ascii="Tahoma" w:hAnsi="Tahoma" w:cs="Tahoma"/>
          <w:sz w:val="20"/>
          <w:szCs w:val="20"/>
        </w:rPr>
        <w:br/>
        <w:t xml:space="preserve">15. </w:t>
      </w:r>
      <w:proofErr w:type="spellStart"/>
      <w:r w:rsidRPr="001F4090">
        <w:rPr>
          <w:rFonts w:ascii="Tahoma" w:hAnsi="Tahoma" w:cs="Tahoma"/>
          <w:sz w:val="20"/>
          <w:szCs w:val="20"/>
        </w:rPr>
        <w:t>Sarcoidosis</w:t>
      </w:r>
      <w:proofErr w:type="spellEnd"/>
      <w:r w:rsidRPr="001F4090">
        <w:rPr>
          <w:rFonts w:ascii="Tahoma" w:hAnsi="Tahoma" w:cs="Tahoma"/>
          <w:sz w:val="20"/>
          <w:szCs w:val="20"/>
        </w:rPr>
        <w:t>.</w:t>
      </w:r>
      <w:r w:rsidRPr="001F4090">
        <w:rPr>
          <w:rFonts w:ascii="Tahoma" w:hAnsi="Tahoma" w:cs="Tahoma"/>
          <w:sz w:val="20"/>
          <w:szCs w:val="20"/>
        </w:rPr>
        <w:br/>
        <w:t xml:space="preserve">16. </w:t>
      </w:r>
      <w:proofErr w:type="spellStart"/>
      <w:r w:rsidRPr="001F4090">
        <w:rPr>
          <w:rFonts w:ascii="Tahoma" w:hAnsi="Tahoma" w:cs="Tahoma"/>
          <w:sz w:val="20"/>
          <w:szCs w:val="20"/>
        </w:rPr>
        <w:t>Pneumothorex</w:t>
      </w:r>
      <w:proofErr w:type="spellEnd"/>
      <w:r w:rsidRPr="001F4090">
        <w:rPr>
          <w:rFonts w:ascii="Tahoma" w:hAnsi="Tahoma" w:cs="Tahoma"/>
          <w:sz w:val="20"/>
          <w:szCs w:val="20"/>
        </w:rPr>
        <w:t>.</w:t>
      </w:r>
      <w:r w:rsidRPr="001F4090">
        <w:rPr>
          <w:rFonts w:ascii="Tahoma" w:hAnsi="Tahoma" w:cs="Tahoma"/>
          <w:sz w:val="20"/>
          <w:szCs w:val="20"/>
        </w:rPr>
        <w:br/>
        <w:t xml:space="preserve">17. Pulmonary </w:t>
      </w:r>
      <w:proofErr w:type="spellStart"/>
      <w:r w:rsidRPr="001F4090">
        <w:rPr>
          <w:rFonts w:ascii="Tahoma" w:hAnsi="Tahoma" w:cs="Tahoma"/>
          <w:sz w:val="20"/>
          <w:szCs w:val="20"/>
        </w:rPr>
        <w:t>Thrombo</w:t>
      </w:r>
      <w:proofErr w:type="spellEnd"/>
      <w:r w:rsidRPr="001F4090">
        <w:rPr>
          <w:rFonts w:ascii="Tahoma" w:hAnsi="Tahoma" w:cs="Tahoma"/>
          <w:sz w:val="20"/>
          <w:szCs w:val="20"/>
        </w:rPr>
        <w:t>-embolism.</w:t>
      </w:r>
      <w:r w:rsidRPr="001F4090">
        <w:rPr>
          <w:rFonts w:ascii="Tahoma" w:hAnsi="Tahoma" w:cs="Tahoma"/>
          <w:sz w:val="20"/>
          <w:szCs w:val="20"/>
        </w:rPr>
        <w:br/>
        <w:t>18. Sleep Disorders.</w:t>
      </w:r>
      <w:r w:rsidRPr="001F4090">
        <w:rPr>
          <w:rFonts w:ascii="Tahoma" w:hAnsi="Tahoma" w:cs="Tahoma"/>
          <w:sz w:val="20"/>
          <w:szCs w:val="20"/>
        </w:rPr>
        <w:br/>
        <w:t>19. Tuberculosis – History, Pathology &amp; Pathogenesis.</w:t>
      </w:r>
      <w:r w:rsidRPr="001F4090">
        <w:rPr>
          <w:rFonts w:ascii="Tahoma" w:hAnsi="Tahoma" w:cs="Tahoma"/>
          <w:sz w:val="20"/>
          <w:szCs w:val="20"/>
        </w:rPr>
        <w:br/>
        <w:t>20. Tuberculosis - Clinical Features, Diagnosis &amp; Management.</w:t>
      </w:r>
      <w:r w:rsidRPr="001F4090">
        <w:rPr>
          <w:rFonts w:ascii="Tahoma" w:hAnsi="Tahoma" w:cs="Tahoma"/>
          <w:sz w:val="20"/>
          <w:szCs w:val="20"/>
        </w:rPr>
        <w:br/>
        <w:t>21. Tuberculosis – Principal of ATT</w:t>
      </w:r>
      <w:proofErr w:type="gramStart"/>
      <w:r w:rsidRPr="001F4090">
        <w:rPr>
          <w:rFonts w:ascii="Tahoma" w:hAnsi="Tahoma" w:cs="Tahoma"/>
          <w:sz w:val="20"/>
          <w:szCs w:val="20"/>
        </w:rPr>
        <w:t>.</w:t>
      </w:r>
      <w:proofErr w:type="gramEnd"/>
      <w:r w:rsidRPr="001F4090">
        <w:rPr>
          <w:rFonts w:ascii="Tahoma" w:hAnsi="Tahoma" w:cs="Tahoma"/>
          <w:sz w:val="20"/>
          <w:szCs w:val="20"/>
        </w:rPr>
        <w:br/>
        <w:t xml:space="preserve">22. </w:t>
      </w:r>
      <w:proofErr w:type="gramStart"/>
      <w:r w:rsidRPr="001F4090">
        <w:rPr>
          <w:rFonts w:ascii="Tahoma" w:hAnsi="Tahoma" w:cs="Tahoma"/>
          <w:sz w:val="20"/>
          <w:szCs w:val="20"/>
        </w:rPr>
        <w:t>Tuberculosis – RNTCP.</w:t>
      </w:r>
      <w:proofErr w:type="gramEnd"/>
      <w:r w:rsidRPr="001F4090">
        <w:rPr>
          <w:rFonts w:ascii="Tahoma" w:hAnsi="Tahoma" w:cs="Tahoma"/>
          <w:sz w:val="20"/>
          <w:szCs w:val="20"/>
        </w:rPr>
        <w:br/>
      </w:r>
      <w:r w:rsidRPr="001F4090">
        <w:rPr>
          <w:rFonts w:ascii="Tahoma" w:hAnsi="Tahoma" w:cs="Tahoma"/>
          <w:sz w:val="20"/>
          <w:szCs w:val="20"/>
        </w:rPr>
        <w:br/>
        <w:t> </w:t>
      </w:r>
    </w:p>
    <w:p w:rsidR="00673F1F" w:rsidRPr="001F4090" w:rsidRDefault="00673F1F" w:rsidP="00673F1F">
      <w:pPr>
        <w:pStyle w:val="NormalWeb"/>
        <w:spacing w:before="90" w:beforeAutospacing="0" w:after="90" w:afterAutospacing="0"/>
      </w:pPr>
      <w:r w:rsidRPr="001F4090">
        <w:rPr>
          <w:rFonts w:ascii="Tahoma" w:hAnsi="Tahoma" w:cs="Tahoma"/>
          <w:b/>
          <w:bCs/>
          <w:sz w:val="20"/>
          <w:szCs w:val="20"/>
        </w:rPr>
        <w:t>Seminars:</w:t>
      </w:r>
    </w:p>
    <w:p w:rsidR="00673F1F" w:rsidRDefault="00673F1F" w:rsidP="00673F1F">
      <w:pPr>
        <w:pStyle w:val="NormalWeb"/>
        <w:numPr>
          <w:ilvl w:val="2"/>
          <w:numId w:val="1"/>
        </w:numPr>
        <w:spacing w:before="90" w:beforeAutospacing="0" w:after="90" w:afterAutospacing="0"/>
        <w:rPr>
          <w:rFonts w:ascii="Tahoma" w:hAnsi="Tahoma" w:cs="Tahoma"/>
          <w:sz w:val="20"/>
          <w:szCs w:val="20"/>
        </w:rPr>
      </w:pPr>
      <w:r w:rsidRPr="001F4090">
        <w:rPr>
          <w:rFonts w:ascii="Tahoma" w:hAnsi="Tahoma" w:cs="Tahoma"/>
          <w:sz w:val="20"/>
          <w:szCs w:val="20"/>
        </w:rPr>
        <w:t>Anti-tubercular Drugs.</w:t>
      </w:r>
      <w:r w:rsidRPr="001F4090">
        <w:rPr>
          <w:rFonts w:ascii="Tahoma" w:hAnsi="Tahoma" w:cs="Tahoma"/>
          <w:sz w:val="20"/>
          <w:szCs w:val="20"/>
        </w:rPr>
        <w:br/>
        <w:t>2. RNTCP.</w:t>
      </w:r>
      <w:r w:rsidRPr="001F4090">
        <w:rPr>
          <w:rFonts w:ascii="Tahoma" w:hAnsi="Tahoma" w:cs="Tahoma"/>
          <w:sz w:val="20"/>
          <w:szCs w:val="20"/>
        </w:rPr>
        <w:br/>
        <w:t>3. DOTS Plus.</w:t>
      </w:r>
      <w:r w:rsidRPr="001F4090">
        <w:rPr>
          <w:rFonts w:ascii="Tahoma" w:hAnsi="Tahoma" w:cs="Tahoma"/>
          <w:sz w:val="20"/>
          <w:szCs w:val="20"/>
        </w:rPr>
        <w:br/>
        <w:t xml:space="preserve">4. </w:t>
      </w:r>
      <w:proofErr w:type="spellStart"/>
      <w:r w:rsidRPr="001F4090">
        <w:rPr>
          <w:rFonts w:ascii="Tahoma" w:hAnsi="Tahoma" w:cs="Tahoma"/>
          <w:sz w:val="20"/>
          <w:szCs w:val="20"/>
        </w:rPr>
        <w:t>Spirometery</w:t>
      </w:r>
      <w:proofErr w:type="spellEnd"/>
      <w:r w:rsidRPr="001F4090">
        <w:rPr>
          <w:rFonts w:ascii="Tahoma" w:hAnsi="Tahoma" w:cs="Tahoma"/>
          <w:sz w:val="20"/>
          <w:szCs w:val="20"/>
        </w:rPr>
        <w:t>.</w:t>
      </w:r>
      <w:r w:rsidRPr="001F4090">
        <w:rPr>
          <w:rFonts w:ascii="Tahoma" w:hAnsi="Tahoma" w:cs="Tahoma"/>
          <w:sz w:val="20"/>
          <w:szCs w:val="20"/>
        </w:rPr>
        <w:br/>
        <w:t>5. Lung Diffusion Study.</w:t>
      </w:r>
      <w:r w:rsidRPr="001F4090">
        <w:rPr>
          <w:rFonts w:ascii="Tahoma" w:hAnsi="Tahoma" w:cs="Tahoma"/>
          <w:sz w:val="20"/>
          <w:szCs w:val="20"/>
        </w:rPr>
        <w:br/>
        <w:t>6. Lung Volume Study.</w:t>
      </w:r>
      <w:r w:rsidRPr="001F4090">
        <w:rPr>
          <w:rFonts w:ascii="Tahoma" w:hAnsi="Tahoma" w:cs="Tahoma"/>
          <w:sz w:val="20"/>
          <w:szCs w:val="20"/>
        </w:rPr>
        <w:br/>
        <w:t xml:space="preserve">7. </w:t>
      </w:r>
      <w:proofErr w:type="spellStart"/>
      <w:r w:rsidRPr="001F4090">
        <w:rPr>
          <w:rFonts w:ascii="Tahoma" w:hAnsi="Tahoma" w:cs="Tahoma"/>
          <w:sz w:val="20"/>
          <w:szCs w:val="20"/>
        </w:rPr>
        <w:t>Polysomnography</w:t>
      </w:r>
      <w:proofErr w:type="spellEnd"/>
      <w:r w:rsidRPr="001F4090">
        <w:rPr>
          <w:rFonts w:ascii="Tahoma" w:hAnsi="Tahoma" w:cs="Tahoma"/>
          <w:sz w:val="20"/>
          <w:szCs w:val="20"/>
        </w:rPr>
        <w:t>.</w:t>
      </w:r>
      <w:r w:rsidRPr="001F4090">
        <w:rPr>
          <w:rFonts w:ascii="Tahoma" w:hAnsi="Tahoma" w:cs="Tahoma"/>
          <w:sz w:val="20"/>
          <w:szCs w:val="20"/>
        </w:rPr>
        <w:br/>
        <w:t>8. Arterial Blood Gas Analysis.</w:t>
      </w:r>
      <w:r w:rsidRPr="001F4090">
        <w:rPr>
          <w:rFonts w:ascii="Tahoma" w:hAnsi="Tahoma" w:cs="Tahoma"/>
          <w:sz w:val="20"/>
          <w:szCs w:val="20"/>
        </w:rPr>
        <w:br/>
        <w:t>9. Non- Invasive Positive Pressure Ventilation.</w:t>
      </w:r>
      <w:r w:rsidRPr="001F4090">
        <w:rPr>
          <w:rFonts w:ascii="Tahoma" w:hAnsi="Tahoma" w:cs="Tahoma"/>
          <w:sz w:val="20"/>
          <w:szCs w:val="20"/>
        </w:rPr>
        <w:br/>
        <w:t>10. Lung Cancer.</w:t>
      </w:r>
      <w:r w:rsidRPr="001F4090">
        <w:rPr>
          <w:rFonts w:ascii="Tahoma" w:hAnsi="Tahoma" w:cs="Tahoma"/>
          <w:sz w:val="20"/>
          <w:szCs w:val="20"/>
        </w:rPr>
        <w:br/>
        <w:t>11. Tobacco Smoking.</w:t>
      </w:r>
      <w:r w:rsidRPr="001F4090">
        <w:rPr>
          <w:rFonts w:ascii="Tahoma" w:hAnsi="Tahoma" w:cs="Tahoma"/>
          <w:sz w:val="20"/>
          <w:szCs w:val="20"/>
        </w:rPr>
        <w:br/>
      </w:r>
    </w:p>
    <w:p w:rsidR="00673F1F" w:rsidRPr="001F4090" w:rsidRDefault="00673F1F" w:rsidP="00673F1F">
      <w:pPr>
        <w:pStyle w:val="NormalWeb"/>
        <w:spacing w:before="90" w:beforeAutospacing="0" w:after="90" w:afterAutospacing="0"/>
        <w:ind w:left="2160"/>
      </w:pPr>
      <w:r w:rsidRPr="001F4090">
        <w:rPr>
          <w:rFonts w:ascii="Tahoma" w:hAnsi="Tahoma" w:cs="Tahoma"/>
          <w:sz w:val="20"/>
          <w:szCs w:val="20"/>
        </w:rPr>
        <w:br/>
        <w:t> </w:t>
      </w:r>
    </w:p>
    <w:p w:rsidR="00673F1F" w:rsidRPr="001F4090" w:rsidRDefault="00673F1F" w:rsidP="00673F1F">
      <w:pPr>
        <w:pStyle w:val="NormalWeb"/>
        <w:spacing w:before="90" w:beforeAutospacing="0" w:after="90" w:afterAutospacing="0"/>
      </w:pPr>
      <w:r w:rsidRPr="001F4090">
        <w:rPr>
          <w:rFonts w:ascii="Tahoma" w:hAnsi="Tahoma" w:cs="Tahoma"/>
          <w:b/>
          <w:bCs/>
          <w:sz w:val="20"/>
          <w:szCs w:val="20"/>
        </w:rPr>
        <w:t>PARAMEDICAL STAFF/ STUDENTS</w:t>
      </w:r>
    </w:p>
    <w:p w:rsidR="00673F1F" w:rsidRPr="001F4090" w:rsidRDefault="00673F1F" w:rsidP="00673F1F">
      <w:pPr>
        <w:pStyle w:val="NormalWeb"/>
        <w:numPr>
          <w:ilvl w:val="0"/>
          <w:numId w:val="2"/>
        </w:numPr>
        <w:spacing w:before="90" w:beforeAutospacing="0" w:after="90" w:afterAutospacing="0"/>
        <w:rPr>
          <w:rFonts w:ascii="Tahoma" w:hAnsi="Tahoma" w:cs="Tahoma"/>
          <w:sz w:val="20"/>
          <w:szCs w:val="20"/>
        </w:rPr>
      </w:pPr>
      <w:r w:rsidRPr="001F4090">
        <w:rPr>
          <w:rFonts w:ascii="Tahoma" w:hAnsi="Tahoma" w:cs="Tahoma"/>
          <w:sz w:val="20"/>
          <w:szCs w:val="20"/>
        </w:rPr>
        <w:t>RNTCP Training/Sensitization.</w:t>
      </w:r>
      <w:r w:rsidRPr="001F4090">
        <w:rPr>
          <w:rFonts w:ascii="Tahoma" w:hAnsi="Tahoma" w:cs="Tahoma"/>
          <w:sz w:val="20"/>
          <w:szCs w:val="20"/>
        </w:rPr>
        <w:br/>
        <w:t>2. Aerosol Therapy- Technique &amp; Advantage.</w:t>
      </w:r>
      <w:r w:rsidRPr="001F4090">
        <w:rPr>
          <w:rFonts w:ascii="Tahoma" w:hAnsi="Tahoma" w:cs="Tahoma"/>
          <w:sz w:val="20"/>
          <w:szCs w:val="20"/>
        </w:rPr>
        <w:br/>
        <w:t>3. Chest Pain – How to approach the patient in emergency.</w:t>
      </w:r>
      <w:r w:rsidRPr="001F4090">
        <w:rPr>
          <w:rFonts w:ascii="Tahoma" w:hAnsi="Tahoma" w:cs="Tahoma"/>
          <w:sz w:val="20"/>
          <w:szCs w:val="20"/>
        </w:rPr>
        <w:br/>
        <w:t>4. Tuberculosis – Myths &amp; Facts.</w:t>
      </w:r>
      <w:r w:rsidRPr="001F4090">
        <w:rPr>
          <w:rFonts w:ascii="Tahoma" w:hAnsi="Tahoma" w:cs="Tahoma"/>
          <w:sz w:val="20"/>
          <w:szCs w:val="20"/>
        </w:rPr>
        <w:br/>
        <w:t>5. Asthma &amp; COPD - Myths &amp; Facts.</w:t>
      </w:r>
      <w:r w:rsidRPr="001F4090">
        <w:rPr>
          <w:rFonts w:ascii="Tahoma" w:hAnsi="Tahoma" w:cs="Tahoma"/>
          <w:sz w:val="20"/>
          <w:szCs w:val="20"/>
        </w:rPr>
        <w:br/>
      </w:r>
    </w:p>
    <w:p w:rsidR="004D66B4" w:rsidRDefault="00673F1F">
      <w:bookmarkStart w:id="0" w:name="_GoBack"/>
      <w:bookmarkEnd w:id="0"/>
    </w:p>
    <w:sectPr w:rsidR="004D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C5A"/>
    <w:multiLevelType w:val="hybridMultilevel"/>
    <w:tmpl w:val="7DCEB4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5C25"/>
    <w:multiLevelType w:val="multilevel"/>
    <w:tmpl w:val="1ACC4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F"/>
    <w:rsid w:val="005E0758"/>
    <w:rsid w:val="00673F1F"/>
    <w:rsid w:val="00D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</cp:lastModifiedBy>
  <cp:revision>1</cp:revision>
  <dcterms:created xsi:type="dcterms:W3CDTF">2020-04-22T15:52:00Z</dcterms:created>
  <dcterms:modified xsi:type="dcterms:W3CDTF">2020-04-22T15:53:00Z</dcterms:modified>
</cp:coreProperties>
</file>