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istParagraph"/>
        <w:bidi w:val="0"/>
        <w:spacing w:lineRule="auto" w:line="240" w:before="0" w:after="0"/>
        <w:contextualSpacing/>
        <w:jc w:val="center"/>
        <w:rPr>
          <w:rFonts w:ascii="Times New Roman" w:hAnsi="Times New Roman"/>
          <w:sz w:val="32"/>
          <w:szCs w:val="32"/>
        </w:rPr>
      </w:pPr>
      <w:r>
        <w:rPr>
          <w:rFonts w:cs="Calibri-Bold" w:ascii="Times New Roman" w:hAnsi="Times New Roman"/>
          <w:b/>
          <w:bCs/>
          <w:sz w:val="32"/>
          <w:szCs w:val="32"/>
          <w:u w:val="single"/>
        </w:rPr>
        <w:t>STANDARD OPERATING PROCEDURE OF ANATOMY RESEARCH LAB AND HISTOLOGY LAB</w:t>
      </w:r>
    </w:p>
    <w:p>
      <w:pPr>
        <w:pStyle w:val="ListParagraph"/>
        <w:bidi w:val="0"/>
        <w:spacing w:lineRule="auto" w:line="240" w:before="0" w:after="0"/>
        <w:contextualSpacing/>
        <w:jc w:val="left"/>
        <w:rPr>
          <w:rFonts w:ascii="Calibri-Bold" w:hAnsi="Calibri-Bold" w:cs="Calibri-Bold"/>
          <w:bCs/>
        </w:rPr>
      </w:pPr>
      <w:r>
        <w:rPr>
          <w:rFonts w:cs="Calibri-Bold" w:ascii="Calibri-Bold" w:hAnsi="Calibri-Bold"/>
          <w:bCs/>
        </w:rPr>
      </w:r>
    </w:p>
    <w:p>
      <w:pPr>
        <w:pStyle w:val="Normal"/>
        <w:bidi w:val="0"/>
        <w:spacing w:lineRule="auto" w:line="240" w:before="0" w:after="0"/>
        <w:jc w:val="left"/>
        <w:rPr>
          <w:rFonts w:ascii="Calibri" w:hAnsi="Calibri" w:cs="Calibri"/>
          <w:color w:val="000000"/>
          <w:sz w:val="24"/>
          <w:szCs w:val="24"/>
        </w:rPr>
      </w:pPr>
      <w:r>
        <w:rPr>
          <w:rFonts w:cs="Calibri" w:ascii="Calibri" w:hAnsi="Calibri"/>
          <w:color w:val="000000"/>
          <w:sz w:val="24"/>
          <w:szCs w:val="24"/>
        </w:rPr>
      </w:r>
    </w:p>
    <w:p>
      <w:pPr>
        <w:pStyle w:val="ListParagraph"/>
        <w:bidi w:val="0"/>
        <w:spacing w:lineRule="auto" w:line="240" w:before="0" w:after="0"/>
        <w:contextualSpacing/>
        <w:jc w:val="left"/>
        <w:rPr/>
      </w:pPr>
      <w:r>
        <w:rPr>
          <w:rFonts w:cs="Calibri" w:ascii="Times New Roman" w:hAnsi="Times New Roman"/>
          <w:b/>
          <w:bCs/>
          <w:color w:val="000000"/>
          <w:sz w:val="32"/>
          <w:szCs w:val="32"/>
          <w:u w:val="single"/>
        </w:rPr>
        <w:t>General Laboratory Rules (RESEARCH LAB.)</w:t>
      </w:r>
    </w:p>
    <w:p>
      <w:pPr>
        <w:pStyle w:val="ListParagraph"/>
        <w:bidi w:val="0"/>
        <w:spacing w:lineRule="auto" w:line="240" w:before="0" w:after="0"/>
        <w:contextualSpacing/>
        <w:jc w:val="left"/>
        <w:rPr>
          <w:rFonts w:cs="Calibri"/>
          <w:color w:val="000000"/>
          <w:sz w:val="23"/>
          <w:szCs w:val="23"/>
        </w:rPr>
      </w:pPr>
      <w:r>
        <w:rPr>
          <w:rFonts w:cs="Calibri"/>
          <w:color w:val="000000"/>
          <w:sz w:val="23"/>
          <w:szCs w:val="23"/>
        </w:rPr>
      </w:r>
    </w:p>
    <w:p>
      <w:pPr>
        <w:pStyle w:val="Normal"/>
        <w:bidi w:val="0"/>
        <w:spacing w:lineRule="auto" w:line="240" w:before="0" w:after="0"/>
        <w:jc w:val="left"/>
        <w:rPr>
          <w:rFonts w:ascii="Times New Roman" w:hAnsi="Times New Roman"/>
          <w:sz w:val="32"/>
          <w:szCs w:val="32"/>
        </w:rPr>
      </w:pPr>
      <w:r>
        <w:rPr>
          <w:rFonts w:cs="Calibri" w:ascii="Times New Roman" w:hAnsi="Times New Roman"/>
          <w:color w:val="000000"/>
          <w:sz w:val="32"/>
          <w:szCs w:val="32"/>
        </w:rPr>
        <w:t xml:space="preserve">These rules aim to provide a general understanding of laboratory safety. The rules will familiarise Individuals to work safely in a laboratory environment and as a preventive measure for accidents or incidents. Students and researchers need to be acquainted with the rules before embarking on any laboratory procedures. More rules may be added to the existing ones. </w:t>
      </w:r>
    </w:p>
    <w:p>
      <w:pPr>
        <w:pStyle w:val="Normal"/>
        <w:bidi w:val="0"/>
        <w:spacing w:lineRule="auto" w:line="240" w:before="0" w:after="0"/>
        <w:jc w:val="left"/>
        <w:rPr>
          <w:rFonts w:ascii="Times New Roman" w:hAnsi="Times New Roman"/>
          <w:sz w:val="32"/>
          <w:szCs w:val="32"/>
        </w:rPr>
      </w:pPr>
      <w:r>
        <w:rPr>
          <w:rFonts w:cs="Calibri" w:ascii="Times New Roman" w:hAnsi="Times New Roman"/>
          <w:color w:val="000000"/>
          <w:sz w:val="32"/>
          <w:szCs w:val="32"/>
        </w:rPr>
        <w:t>Before embarking on a laboratory project or research, the knowledge of laboratory safety procedures should be utilised by students and researchers at all time. Rules must be strictly adhered to in the laboratory testing areas.</w:t>
      </w:r>
    </w:p>
    <w:p>
      <w:pPr>
        <w:pStyle w:val="Normal"/>
        <w:bidi w:val="0"/>
        <w:spacing w:lineRule="auto" w:line="240" w:before="0" w:after="0"/>
        <w:jc w:val="left"/>
        <w:rPr>
          <w:rFonts w:ascii="Times New Roman" w:hAnsi="Times New Roman"/>
          <w:sz w:val="32"/>
          <w:szCs w:val="32"/>
        </w:rPr>
      </w:pPr>
      <w:r>
        <w:rPr>
          <w:rFonts w:cs="Calibri" w:ascii="Times New Roman" w:hAnsi="Times New Roman"/>
          <w:color w:val="000000"/>
          <w:sz w:val="32"/>
          <w:szCs w:val="32"/>
        </w:rPr>
        <w:t xml:space="preserve"> </w:t>
      </w:r>
    </w:p>
    <w:p>
      <w:pPr>
        <w:pStyle w:val="ListParagraph"/>
        <w:numPr>
          <w:ilvl w:val="0"/>
          <w:numId w:val="2"/>
        </w:numPr>
        <w:bidi w:val="0"/>
        <w:spacing w:lineRule="auto" w:line="240" w:before="0" w:after="182"/>
        <w:contextualSpacing/>
        <w:jc w:val="left"/>
        <w:rPr>
          <w:rFonts w:ascii="Times New Roman" w:hAnsi="Times New Roman"/>
          <w:sz w:val="32"/>
          <w:szCs w:val="32"/>
        </w:rPr>
      </w:pPr>
      <w:r>
        <w:rPr>
          <w:rFonts w:cs="Calibri" w:ascii="Times New Roman" w:hAnsi="Times New Roman"/>
          <w:color w:val="000000"/>
          <w:sz w:val="32"/>
          <w:szCs w:val="32"/>
        </w:rPr>
        <w:t xml:space="preserve">No food or drinks allowed </w:t>
      </w:r>
    </w:p>
    <w:p>
      <w:pPr>
        <w:pStyle w:val="ListParagraph"/>
        <w:numPr>
          <w:ilvl w:val="0"/>
          <w:numId w:val="2"/>
        </w:numPr>
        <w:bidi w:val="0"/>
        <w:spacing w:lineRule="auto" w:line="240" w:before="0" w:after="182"/>
        <w:contextualSpacing/>
        <w:jc w:val="left"/>
        <w:rPr>
          <w:rFonts w:ascii="Times New Roman" w:hAnsi="Times New Roman"/>
          <w:sz w:val="32"/>
          <w:szCs w:val="32"/>
        </w:rPr>
      </w:pPr>
      <w:r>
        <w:rPr>
          <w:rFonts w:cs="Calibri" w:ascii="Times New Roman" w:hAnsi="Times New Roman"/>
          <w:color w:val="000000"/>
          <w:sz w:val="32"/>
          <w:szCs w:val="32"/>
        </w:rPr>
        <w:t xml:space="preserve">Do not operate any machine without proper training and sufficient practice </w:t>
      </w:r>
    </w:p>
    <w:p>
      <w:pPr>
        <w:pStyle w:val="ListParagraph"/>
        <w:numPr>
          <w:ilvl w:val="0"/>
          <w:numId w:val="2"/>
        </w:numPr>
        <w:bidi w:val="0"/>
        <w:spacing w:lineRule="auto" w:line="240" w:before="0" w:after="182"/>
        <w:contextualSpacing/>
        <w:jc w:val="left"/>
        <w:rPr>
          <w:rFonts w:ascii="Times New Roman" w:hAnsi="Times New Roman"/>
          <w:sz w:val="32"/>
          <w:szCs w:val="32"/>
        </w:rPr>
      </w:pPr>
      <w:r>
        <w:rPr>
          <w:rFonts w:cs="Calibri" w:ascii="Times New Roman" w:hAnsi="Times New Roman"/>
          <w:color w:val="000000"/>
          <w:sz w:val="32"/>
          <w:szCs w:val="32"/>
        </w:rPr>
        <w:t xml:space="preserve">Keep laboratory testing area clean, neat and uncluttered </w:t>
      </w:r>
    </w:p>
    <w:p>
      <w:pPr>
        <w:pStyle w:val="ListParagraph"/>
        <w:numPr>
          <w:ilvl w:val="0"/>
          <w:numId w:val="2"/>
        </w:numPr>
        <w:bidi w:val="0"/>
        <w:spacing w:lineRule="auto" w:line="240" w:before="0" w:after="182"/>
        <w:contextualSpacing/>
        <w:jc w:val="left"/>
        <w:rPr>
          <w:rFonts w:ascii="Times New Roman" w:hAnsi="Times New Roman"/>
          <w:sz w:val="32"/>
          <w:szCs w:val="32"/>
        </w:rPr>
      </w:pPr>
      <w:r>
        <w:rPr>
          <w:rFonts w:cs="Calibri" w:ascii="Times New Roman" w:hAnsi="Times New Roman"/>
          <w:color w:val="000000"/>
          <w:sz w:val="32"/>
          <w:szCs w:val="32"/>
        </w:rPr>
        <w:t xml:space="preserve">Report all accidents, incidents to the research or laboratory project supervisor and laboratory technician in charge </w:t>
      </w:r>
    </w:p>
    <w:p>
      <w:pPr>
        <w:pStyle w:val="ListParagraph"/>
        <w:numPr>
          <w:ilvl w:val="0"/>
          <w:numId w:val="2"/>
        </w:numPr>
        <w:bidi w:val="0"/>
        <w:spacing w:lineRule="auto" w:line="240" w:before="0" w:after="182"/>
        <w:contextualSpacing/>
        <w:jc w:val="left"/>
        <w:rPr>
          <w:rFonts w:ascii="Times New Roman" w:hAnsi="Times New Roman"/>
          <w:sz w:val="32"/>
          <w:szCs w:val="32"/>
        </w:rPr>
      </w:pPr>
      <w:r>
        <w:rPr>
          <w:rFonts w:cs="Calibri" w:ascii="Times New Roman" w:hAnsi="Times New Roman"/>
          <w:color w:val="000000"/>
          <w:sz w:val="32"/>
          <w:szCs w:val="32"/>
        </w:rPr>
        <w:t xml:space="preserve">Be familiar with emergency procedures and numbers </w:t>
      </w:r>
    </w:p>
    <w:p>
      <w:pPr>
        <w:pStyle w:val="ListParagraph"/>
        <w:numPr>
          <w:ilvl w:val="0"/>
          <w:numId w:val="2"/>
        </w:numPr>
        <w:bidi w:val="0"/>
        <w:spacing w:lineRule="auto" w:line="240" w:before="0" w:after="182"/>
        <w:contextualSpacing/>
        <w:jc w:val="left"/>
        <w:rPr>
          <w:rFonts w:ascii="Times New Roman" w:hAnsi="Times New Roman"/>
          <w:sz w:val="32"/>
          <w:szCs w:val="32"/>
        </w:rPr>
      </w:pPr>
      <w:r>
        <w:rPr>
          <w:rFonts w:cs="Calibri" w:ascii="Times New Roman" w:hAnsi="Times New Roman"/>
          <w:color w:val="000000"/>
          <w:sz w:val="32"/>
          <w:szCs w:val="32"/>
        </w:rPr>
        <w:t xml:space="preserve">Be familiar with locations of safety items </w:t>
      </w:r>
    </w:p>
    <w:p>
      <w:pPr>
        <w:pStyle w:val="ListParagraph"/>
        <w:numPr>
          <w:ilvl w:val="0"/>
          <w:numId w:val="2"/>
        </w:numPr>
        <w:bidi w:val="0"/>
        <w:spacing w:lineRule="auto" w:line="240" w:before="0" w:after="0"/>
        <w:contextualSpacing/>
        <w:jc w:val="left"/>
        <w:rPr>
          <w:rFonts w:ascii="Times New Roman" w:hAnsi="Times New Roman"/>
          <w:sz w:val="32"/>
          <w:szCs w:val="32"/>
        </w:rPr>
      </w:pPr>
      <w:r>
        <w:rPr>
          <w:rFonts w:cs="Calibri" w:ascii="Times New Roman" w:hAnsi="Times New Roman"/>
          <w:color w:val="000000"/>
          <w:sz w:val="32"/>
          <w:szCs w:val="32"/>
        </w:rPr>
        <w:t xml:space="preserve">Be properly attired </w:t>
      </w:r>
    </w:p>
    <w:p>
      <w:pPr>
        <w:pStyle w:val="ListParagraph"/>
        <w:numPr>
          <w:ilvl w:val="0"/>
          <w:numId w:val="2"/>
        </w:numPr>
        <w:bidi w:val="0"/>
        <w:spacing w:lineRule="auto" w:line="240" w:before="0" w:after="0"/>
        <w:contextualSpacing/>
        <w:jc w:val="left"/>
        <w:rPr>
          <w:rFonts w:ascii="Times New Roman" w:hAnsi="Times New Roman"/>
          <w:sz w:val="32"/>
          <w:szCs w:val="32"/>
        </w:rPr>
      </w:pPr>
      <w:r>
        <w:rPr>
          <w:rFonts w:cs="Calibri" w:ascii="Times New Roman" w:hAnsi="Times New Roman"/>
          <w:color w:val="000000"/>
          <w:sz w:val="32"/>
          <w:szCs w:val="32"/>
        </w:rPr>
        <w:t>Do not keep sharp instrument near the entry.</w:t>
      </w:r>
    </w:p>
    <w:p>
      <w:pPr>
        <w:pStyle w:val="ListParagraph"/>
        <w:numPr>
          <w:ilvl w:val="0"/>
          <w:numId w:val="2"/>
        </w:numPr>
        <w:bidi w:val="0"/>
        <w:spacing w:lineRule="auto" w:line="240" w:before="0" w:after="0"/>
        <w:contextualSpacing/>
        <w:jc w:val="left"/>
        <w:rPr>
          <w:rFonts w:ascii="Times New Roman" w:hAnsi="Times New Roman"/>
          <w:sz w:val="32"/>
          <w:szCs w:val="32"/>
        </w:rPr>
      </w:pPr>
      <w:r>
        <w:rPr>
          <w:rFonts w:cs="Calibri" w:ascii="Times New Roman" w:hAnsi="Times New Roman"/>
          <w:color w:val="000000"/>
          <w:sz w:val="32"/>
          <w:szCs w:val="32"/>
        </w:rPr>
        <w:t xml:space="preserve">Person should carefully work with wax in research lab and avoid the spilling on the floor otherwise it may produce slippery surface and difficulty to walk in lab. </w:t>
      </w:r>
    </w:p>
    <w:p>
      <w:pPr>
        <w:pStyle w:val="ListParagraph"/>
        <w:bidi w:val="0"/>
        <w:spacing w:lineRule="auto" w:line="240" w:before="0" w:after="0"/>
        <w:contextualSpacing/>
        <w:jc w:val="left"/>
        <w:rPr>
          <w:rFonts w:cs="Calibri"/>
          <w:color w:val="000000"/>
          <w:sz w:val="24"/>
          <w:szCs w:val="24"/>
        </w:rPr>
      </w:pPr>
      <w:r>
        <w:rPr>
          <w:rFonts w:cs="Calibri"/>
          <w:color w:val="000000"/>
          <w:sz w:val="24"/>
          <w:szCs w:val="24"/>
        </w:rPr>
      </w:r>
    </w:p>
    <w:p>
      <w:pPr>
        <w:pStyle w:val="ListParagraph"/>
        <w:bidi w:val="0"/>
        <w:spacing w:lineRule="auto" w:line="240" w:before="0" w:after="0"/>
        <w:contextualSpacing/>
        <w:jc w:val="left"/>
        <w:rPr>
          <w:rFonts w:cs="Calibri"/>
          <w:color w:val="000000"/>
          <w:sz w:val="24"/>
          <w:szCs w:val="24"/>
        </w:rPr>
      </w:pPr>
      <w:r>
        <w:rPr>
          <w:rFonts w:cs="Calibri"/>
          <w:color w:val="000000"/>
          <w:sz w:val="24"/>
          <w:szCs w:val="24"/>
        </w:rPr>
      </w:r>
    </w:p>
    <w:p>
      <w:pPr>
        <w:pStyle w:val="ListParagraph"/>
        <w:bidi w:val="0"/>
        <w:spacing w:lineRule="auto" w:line="240" w:before="0" w:after="0"/>
        <w:contextualSpacing/>
        <w:jc w:val="left"/>
        <w:rPr>
          <w:rFonts w:ascii="Times New Roman" w:hAnsi="Times New Roman"/>
          <w:sz w:val="32"/>
          <w:szCs w:val="32"/>
        </w:rPr>
      </w:pPr>
      <w:r>
        <w:rPr>
          <w:rFonts w:cs="Calibri" w:ascii="Times New Roman" w:hAnsi="Times New Roman"/>
          <w:b/>
          <w:color w:val="000000"/>
          <w:sz w:val="32"/>
          <w:szCs w:val="32"/>
          <w:u w:val="single"/>
        </w:rPr>
        <w:t>S.O.P FOR HISTOLOGY LAB</w:t>
      </w:r>
    </w:p>
    <w:p>
      <w:pPr>
        <w:pStyle w:val="Normal"/>
        <w:bidi w:val="0"/>
        <w:spacing w:lineRule="auto" w:line="240" w:before="0" w:after="0"/>
        <w:jc w:val="left"/>
        <w:rPr>
          <w:rFonts w:ascii="Symbol" w:hAnsi="Symbol" w:cs="Symbol"/>
          <w:color w:val="000000"/>
          <w:sz w:val="24"/>
          <w:szCs w:val="24"/>
        </w:rPr>
      </w:pPr>
      <w:r>
        <w:rPr>
          <w:rFonts w:cs="Symbol" w:ascii="Symbol" w:hAnsi="Symbol"/>
          <w:color w:val="000000"/>
          <w:sz w:val="24"/>
          <w:szCs w:val="24"/>
        </w:rPr>
      </w:r>
    </w:p>
    <w:p>
      <w:pPr>
        <w:pStyle w:val="ListParagraph"/>
        <w:numPr>
          <w:ilvl w:val="0"/>
          <w:numId w:val="3"/>
        </w:numPr>
        <w:bidi w:val="0"/>
        <w:spacing w:lineRule="auto" w:line="240" w:before="0" w:after="236"/>
        <w:contextualSpacing/>
        <w:jc w:val="left"/>
        <w:rPr>
          <w:rFonts w:ascii="Times New Roman" w:hAnsi="Times New Roman"/>
          <w:b w:val="false"/>
          <w:b w:val="false"/>
          <w:bCs w:val="false"/>
          <w:sz w:val="32"/>
          <w:szCs w:val="32"/>
        </w:rPr>
      </w:pPr>
      <w:r>
        <w:rPr>
          <w:rFonts w:cs="Symbol" w:ascii="Times New Roman" w:hAnsi="Times New Roman"/>
          <w:b w:val="false"/>
          <w:bCs w:val="false"/>
          <w:color w:val="000000"/>
          <w:sz w:val="32"/>
          <w:szCs w:val="32"/>
        </w:rPr>
        <w:t></w:t>
      </w:r>
      <w:r>
        <w:rPr>
          <w:rFonts w:cs="Calibri" w:ascii="Times New Roman" w:hAnsi="Times New Roman"/>
          <w:b w:val="false"/>
          <w:bCs w:val="false"/>
          <w:color w:val="000000"/>
          <w:sz w:val="32"/>
          <w:szCs w:val="32"/>
        </w:rPr>
        <w:t>Brief students on laboratory safety general regulations during the first laboratory lesson in the year.</w:t>
      </w:r>
    </w:p>
    <w:p>
      <w:pPr>
        <w:pStyle w:val="ListParagraph"/>
        <w:numPr>
          <w:ilvl w:val="0"/>
          <w:numId w:val="3"/>
        </w:numPr>
        <w:bidi w:val="0"/>
        <w:spacing w:lineRule="auto" w:line="240" w:before="0" w:after="236"/>
        <w:contextualSpacing/>
        <w:jc w:val="left"/>
        <w:rPr>
          <w:rFonts w:ascii="Times New Roman" w:hAnsi="Times New Roman"/>
          <w:b w:val="false"/>
          <w:b w:val="false"/>
          <w:bCs w:val="false"/>
          <w:sz w:val="32"/>
          <w:szCs w:val="32"/>
        </w:rPr>
      </w:pPr>
      <w:r>
        <w:rPr>
          <w:rFonts w:cs="Calibri" w:ascii="Times New Roman" w:hAnsi="Times New Roman"/>
          <w:b w:val="false"/>
          <w:bCs w:val="false"/>
          <w:color w:val="000000"/>
          <w:sz w:val="32"/>
          <w:szCs w:val="32"/>
        </w:rPr>
        <w:t>Give proper instructions about handling and use of microscope to students before entry in Histology lab.</w:t>
      </w:r>
    </w:p>
    <w:p>
      <w:pPr>
        <w:pStyle w:val="ListParagraph"/>
        <w:numPr>
          <w:ilvl w:val="0"/>
          <w:numId w:val="1"/>
        </w:numPr>
        <w:bidi w:val="0"/>
        <w:spacing w:lineRule="auto" w:line="240" w:before="0" w:after="236"/>
        <w:contextualSpacing/>
        <w:jc w:val="left"/>
        <w:rPr>
          <w:rFonts w:ascii="Times New Roman" w:hAnsi="Times New Roman"/>
          <w:b w:val="false"/>
          <w:b w:val="false"/>
          <w:bCs w:val="false"/>
          <w:sz w:val="32"/>
          <w:szCs w:val="32"/>
        </w:rPr>
      </w:pPr>
      <w:r>
        <w:rPr>
          <w:rFonts w:cs="Calibri" w:ascii="Times New Roman" w:hAnsi="Times New Roman"/>
          <w:b w:val="false"/>
          <w:bCs w:val="false"/>
          <w:color w:val="000000"/>
          <w:sz w:val="32"/>
          <w:szCs w:val="32"/>
        </w:rPr>
        <w:t>Ensure students have clearly read and understood the laboratory safety regulations and signed on the relevant indemnity forms.</w:t>
      </w:r>
    </w:p>
    <w:p>
      <w:pPr>
        <w:pStyle w:val="ListParagraph"/>
        <w:numPr>
          <w:ilvl w:val="0"/>
          <w:numId w:val="1"/>
        </w:numPr>
        <w:bidi w:val="0"/>
        <w:spacing w:lineRule="auto" w:line="240" w:before="0" w:after="236"/>
        <w:contextualSpacing/>
        <w:jc w:val="left"/>
        <w:rPr>
          <w:rFonts w:ascii="Times New Roman" w:hAnsi="Times New Roman"/>
          <w:b w:val="false"/>
          <w:b w:val="false"/>
          <w:bCs w:val="false"/>
          <w:sz w:val="32"/>
          <w:szCs w:val="32"/>
        </w:rPr>
      </w:pPr>
      <w:r>
        <w:rPr>
          <w:rFonts w:cs="Calibri" w:ascii="Times New Roman" w:hAnsi="Times New Roman"/>
          <w:b w:val="false"/>
          <w:bCs w:val="false"/>
          <w:color w:val="000000"/>
          <w:sz w:val="32"/>
          <w:szCs w:val="32"/>
        </w:rPr>
        <w:t>Demonstrate good safety practices at all times in the laboratory.</w:t>
      </w:r>
    </w:p>
    <w:p>
      <w:pPr>
        <w:pStyle w:val="ListParagraph"/>
        <w:numPr>
          <w:ilvl w:val="0"/>
          <w:numId w:val="1"/>
        </w:numPr>
        <w:bidi w:val="0"/>
        <w:spacing w:lineRule="auto" w:line="240" w:before="0" w:after="236"/>
        <w:contextualSpacing/>
        <w:jc w:val="left"/>
        <w:rPr>
          <w:rFonts w:ascii="Times New Roman" w:hAnsi="Times New Roman"/>
          <w:b w:val="false"/>
          <w:b w:val="false"/>
          <w:bCs w:val="false"/>
          <w:sz w:val="32"/>
          <w:szCs w:val="32"/>
        </w:rPr>
      </w:pPr>
      <w:r>
        <w:rPr>
          <w:rFonts w:cs="Calibri" w:ascii="Times New Roman" w:hAnsi="Times New Roman"/>
          <w:b w:val="false"/>
          <w:bCs w:val="false"/>
          <w:color w:val="000000"/>
          <w:sz w:val="32"/>
          <w:szCs w:val="32"/>
        </w:rPr>
        <w:t>Handle the microscope with care.</w:t>
      </w:r>
    </w:p>
    <w:p>
      <w:pPr>
        <w:pStyle w:val="ListParagraph"/>
        <w:numPr>
          <w:ilvl w:val="0"/>
          <w:numId w:val="1"/>
        </w:numPr>
        <w:bidi w:val="0"/>
        <w:spacing w:lineRule="auto" w:line="240" w:before="0" w:after="236"/>
        <w:contextualSpacing/>
        <w:jc w:val="left"/>
        <w:rPr>
          <w:rFonts w:ascii="Times New Roman" w:hAnsi="Times New Roman"/>
          <w:b w:val="false"/>
          <w:b w:val="false"/>
          <w:bCs w:val="false"/>
          <w:sz w:val="32"/>
          <w:szCs w:val="32"/>
        </w:rPr>
      </w:pPr>
      <w:r>
        <w:rPr>
          <w:rFonts w:cs="Calibri" w:ascii="Times New Roman" w:hAnsi="Times New Roman"/>
          <w:b w:val="false"/>
          <w:bCs w:val="false"/>
          <w:color w:val="000000"/>
          <w:sz w:val="32"/>
          <w:szCs w:val="32"/>
        </w:rPr>
        <w:t>Microscopes should be in cover after use or whenever not in use.</w:t>
      </w:r>
    </w:p>
    <w:p>
      <w:pPr>
        <w:pStyle w:val="ListParagraph"/>
        <w:numPr>
          <w:ilvl w:val="0"/>
          <w:numId w:val="1"/>
        </w:numPr>
        <w:bidi w:val="0"/>
        <w:spacing w:lineRule="auto" w:line="240" w:before="0" w:after="236"/>
        <w:contextualSpacing/>
        <w:jc w:val="left"/>
        <w:rPr>
          <w:rFonts w:ascii="Times New Roman" w:hAnsi="Times New Roman"/>
          <w:b w:val="false"/>
          <w:b w:val="false"/>
          <w:bCs w:val="false"/>
          <w:sz w:val="32"/>
          <w:szCs w:val="32"/>
        </w:rPr>
      </w:pPr>
      <w:r>
        <w:rPr>
          <w:rFonts w:cs="Calibri" w:ascii="Times New Roman" w:hAnsi="Times New Roman"/>
          <w:b w:val="false"/>
          <w:bCs w:val="false"/>
          <w:color w:val="000000"/>
          <w:sz w:val="32"/>
          <w:szCs w:val="32"/>
        </w:rPr>
        <w:t>Unplug the microscopes after use or switch off whenever not in use.</w:t>
      </w:r>
    </w:p>
    <w:p>
      <w:pPr>
        <w:pStyle w:val="ListParagraph"/>
        <w:numPr>
          <w:ilvl w:val="0"/>
          <w:numId w:val="1"/>
        </w:numPr>
        <w:bidi w:val="0"/>
        <w:spacing w:lineRule="auto" w:line="240" w:before="0" w:after="236"/>
        <w:contextualSpacing/>
        <w:jc w:val="left"/>
        <w:rPr>
          <w:rFonts w:ascii="Times New Roman" w:hAnsi="Times New Roman"/>
          <w:b w:val="false"/>
          <w:b w:val="false"/>
          <w:bCs w:val="false"/>
          <w:sz w:val="32"/>
          <w:szCs w:val="32"/>
        </w:rPr>
      </w:pPr>
      <w:r>
        <w:rPr>
          <w:rFonts w:cs="Calibri" w:ascii="Times New Roman" w:hAnsi="Times New Roman"/>
          <w:b w:val="false"/>
          <w:bCs w:val="false"/>
          <w:color w:val="000000"/>
          <w:sz w:val="32"/>
          <w:szCs w:val="32"/>
        </w:rPr>
        <w:t>Give explicit instructions, highlighting certain safety precautions to be exercised by students where appropriate, before students begin their laboratory work The laboratory technician will able to assist in the safety procedures.</w:t>
      </w:r>
    </w:p>
    <w:p>
      <w:pPr>
        <w:pStyle w:val="ListParagraph"/>
        <w:numPr>
          <w:ilvl w:val="0"/>
          <w:numId w:val="1"/>
        </w:numPr>
        <w:bidi w:val="0"/>
        <w:spacing w:lineRule="auto" w:line="240" w:before="0" w:after="0"/>
        <w:contextualSpacing/>
        <w:jc w:val="left"/>
        <w:rPr>
          <w:rFonts w:ascii="Times New Roman" w:hAnsi="Times New Roman"/>
          <w:b w:val="false"/>
          <w:b w:val="false"/>
          <w:bCs w:val="false"/>
          <w:sz w:val="32"/>
          <w:szCs w:val="32"/>
        </w:rPr>
      </w:pPr>
      <w:r>
        <w:rPr>
          <w:rFonts w:cs="Calibri" w:ascii="Times New Roman" w:hAnsi="Times New Roman"/>
          <w:b w:val="false"/>
          <w:bCs w:val="false"/>
          <w:color w:val="000000"/>
          <w:sz w:val="32"/>
          <w:szCs w:val="32"/>
        </w:rPr>
        <w:t>Record and report all incidents/accidents that occur in the laboratory</w:t>
      </w:r>
      <w:r>
        <w:rPr>
          <w:rFonts w:cs="Arial" w:ascii="Times New Roman" w:hAnsi="Times New Roman"/>
          <w:b w:val="false"/>
          <w:bCs w:val="false"/>
          <w:color w:val="000000"/>
          <w:sz w:val="32"/>
          <w:szCs w:val="32"/>
        </w:rPr>
        <w:t xml:space="preserve">. </w:t>
      </w:r>
      <w:r>
        <w:rPr>
          <w:rFonts w:cs="Calibri" w:ascii="Times New Roman" w:hAnsi="Times New Roman"/>
          <w:b w:val="false"/>
          <w:bCs w:val="false"/>
          <w:color w:val="000000"/>
          <w:sz w:val="32"/>
          <w:szCs w:val="32"/>
        </w:rPr>
        <w:t>The laboratory technician will able to assist in the safety procedures.</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Calibri">
    <w:charset w:val="00"/>
    <w:family w:val="roman"/>
    <w:pitch w:val="variable"/>
  </w:font>
  <w:font w:name="Times New Roman">
    <w:charset w:val="01"/>
    <w:family w:val="roman"/>
    <w:pitch w:val="variable"/>
  </w:font>
  <w:font w:name="Calibri-Bold">
    <w:charset w:val="00"/>
    <w:family w:val="roman"/>
    <w:pitch w:val="variable"/>
  </w:font>
  <w:font w:name="Symbol">
    <w:charset w:val="00"/>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4"/>
        <w:szCs w:val="24"/>
        <w:lang w:val="en-US" w:eastAsia="zh-CN" w:bidi="hi-IN"/>
      </w:rPr>
    </w:rPrDefault>
    <w:pPrDefault>
      <w:pPr>
        <w:widowControl/>
      </w:pPr>
    </w:pPrDefault>
  </w:docDefaults>
  <w:style w:type="paragraph" w:styleId="Normal">
    <w:name w:val="Normal"/>
    <w:qFormat/>
    <w:pPr>
      <w:widowControl/>
      <w:bidi w:val="0"/>
    </w:pPr>
    <w:rPr>
      <w:rFonts w:ascii="Liberation Serif" w:hAnsi="Liberation Serif" w:eastAsia="NSimSun" w:cs="Mangal"/>
      <w:color w:val="auto"/>
      <w:kern w:val="2"/>
      <w:sz w:val="24"/>
      <w:szCs w:val="24"/>
      <w:lang w:val="en-US" w:eastAsia="zh-CN" w:bidi="hi-IN"/>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ListParagraph">
    <w:name w:val="List Paragraph"/>
    <w:basedOn w:val="Normal"/>
    <w:qFormat/>
    <w:pPr>
      <w:spacing w:before="0" w:after="200"/>
      <w:ind w:left="720" w:hanging="0"/>
      <w:contextualSpacing/>
    </w:pPr>
    <w:rPr>
      <w:rFonts w:ascii="Calibri" w:hAnsi="Calibri" w:eastAsia="Times New Roman" w:cs="Times New Roman"/>
      <w:lang w:val="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LibreOffice/6.3.0.4$Windows_X86_64 LibreOffice_project/057fc023c990d676a43019934386b85b21a9ee99</Application>
  <Pages>2</Pages>
  <Words>363</Words>
  <Characters>1943</Characters>
  <CharactersWithSpaces>2274</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2020-01-13T11:01:07Z</dcterms:created>
  <dc:creator/>
  <dc:description/>
  <dc:language>en-US</dc:language>
  <cp:lastModifiedBy/>
  <dcterms:modified xsi:type="dcterms:W3CDTF">2020-01-13T11:04:05Z</dcterms:modified>
  <cp:revision>1</cp:revision>
  <dc:subject/>
  <dc:title/>
</cp:coreProperties>
</file>