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10" w:rsidRDefault="00685110" w:rsidP="00685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92526"/>
          <w:sz w:val="36"/>
          <w:szCs w:val="36"/>
        </w:rPr>
      </w:pPr>
      <w:r>
        <w:rPr>
          <w:rFonts w:ascii="Arial" w:hAnsi="Arial" w:cs="Arial"/>
          <w:b/>
          <w:bCs/>
          <w:color w:val="292526"/>
          <w:sz w:val="36"/>
          <w:szCs w:val="36"/>
        </w:rPr>
        <w:t>DR RAJENDRA PRASAD GOVT. MEDICAL COLLEGE,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92526"/>
          <w:sz w:val="36"/>
          <w:szCs w:val="36"/>
        </w:rPr>
      </w:pPr>
      <w:r>
        <w:rPr>
          <w:rFonts w:ascii="Arial" w:hAnsi="Arial" w:cs="Arial"/>
          <w:b/>
          <w:bCs/>
          <w:color w:val="292526"/>
          <w:sz w:val="36"/>
          <w:szCs w:val="36"/>
        </w:rPr>
        <w:t>KANGRA AT TANDA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36"/>
          <w:szCs w:val="36"/>
        </w:rPr>
      </w:pPr>
    </w:p>
    <w:p w:rsidR="0027256B" w:rsidRDefault="00685110" w:rsidP="00306DE6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color w:val="292526"/>
          <w:sz w:val="36"/>
          <w:szCs w:val="36"/>
        </w:rPr>
      </w:pPr>
      <w:r>
        <w:rPr>
          <w:rFonts w:ascii="Arial" w:hAnsi="Arial" w:cs="Arial"/>
          <w:b/>
          <w:bCs/>
          <w:color w:val="292526"/>
          <w:sz w:val="36"/>
          <w:szCs w:val="36"/>
        </w:rPr>
        <w:t>SURGERY — M S</w:t>
      </w:r>
    </w:p>
    <w:p w:rsidR="00306DE6" w:rsidRPr="00306DE6" w:rsidRDefault="00306DE6" w:rsidP="00306DE6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color w:val="292526"/>
          <w:sz w:val="36"/>
          <w:szCs w:val="36"/>
        </w:rPr>
      </w:pPr>
    </w:p>
    <w:p w:rsidR="00685110" w:rsidRPr="0027256B" w:rsidRDefault="0027256B" w:rsidP="00306DE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i/>
          <w:iCs/>
          <w:color w:val="292526"/>
          <w:sz w:val="48"/>
          <w:szCs w:val="48"/>
        </w:rPr>
      </w:pPr>
      <w:r w:rsidRPr="0027256B">
        <w:rPr>
          <w:rFonts w:ascii="Arial" w:hAnsi="Arial" w:cs="Arial"/>
          <w:b/>
          <w:bCs/>
          <w:i/>
          <w:iCs/>
          <w:color w:val="292526"/>
          <w:sz w:val="48"/>
          <w:szCs w:val="48"/>
        </w:rPr>
        <w:t>SYLLABUS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The following</w:t>
      </w:r>
      <w:r w:rsidR="00E42FB7">
        <w:rPr>
          <w:rFonts w:ascii="Times New Roman" w:hAnsi="Times New Roman" w:cs="Times New Roman"/>
          <w:color w:val="292526"/>
          <w:sz w:val="21"/>
          <w:szCs w:val="21"/>
        </w:rPr>
        <w:t xml:space="preserve"> are broad syllabus and guidelines for training in general surgery and </w:t>
      </w:r>
      <w:proofErr w:type="gramStart"/>
      <w:r w:rsidR="00E42FB7">
        <w:rPr>
          <w:rFonts w:ascii="Times New Roman" w:hAnsi="Times New Roman" w:cs="Times New Roman"/>
          <w:color w:val="292526"/>
          <w:sz w:val="21"/>
          <w:szCs w:val="21"/>
        </w:rPr>
        <w:t>it’s</w:t>
      </w:r>
      <w:proofErr w:type="gramEnd"/>
      <w:r w:rsidR="00E42FB7">
        <w:rPr>
          <w:rFonts w:ascii="Times New Roman" w:hAnsi="Times New Roman" w:cs="Times New Roman"/>
          <w:color w:val="292526"/>
          <w:sz w:val="21"/>
          <w:szCs w:val="21"/>
        </w:rPr>
        <w:t xml:space="preserve"> allied sub </w:t>
      </w:r>
      <w:proofErr w:type="spellStart"/>
      <w:r w:rsidR="00E42FB7">
        <w:rPr>
          <w:rFonts w:ascii="Times New Roman" w:hAnsi="Times New Roman" w:cs="Times New Roman"/>
          <w:color w:val="292526"/>
          <w:sz w:val="21"/>
          <w:szCs w:val="21"/>
        </w:rPr>
        <w:t>specialities</w:t>
      </w:r>
      <w:proofErr w:type="spellEnd"/>
      <w:r w:rsidR="00E42FB7">
        <w:rPr>
          <w:rFonts w:ascii="Times New Roman" w:hAnsi="Times New Roman" w:cs="Times New Roman"/>
          <w:color w:val="292526"/>
          <w:sz w:val="21"/>
          <w:szCs w:val="21"/>
        </w:rPr>
        <w:t>.</w:t>
      </w:r>
      <w:r>
        <w:rPr>
          <w:rFonts w:ascii="Times New Roman" w:hAnsi="Times New Roman" w:cs="Times New Roman"/>
          <w:color w:val="292526"/>
          <w:sz w:val="21"/>
          <w:szCs w:val="21"/>
        </w:rPr>
        <w:t xml:space="preserve"> The knowledge required includes the basic science</w:t>
      </w:r>
      <w:r w:rsidR="00E42FB7">
        <w:rPr>
          <w:rFonts w:ascii="Times New Roman" w:hAnsi="Times New Roman" w:cs="Times New Roman"/>
          <w:color w:val="292526"/>
          <w:sz w:val="21"/>
          <w:szCs w:val="21"/>
        </w:rPr>
        <w:t xml:space="preserve"> relevant to each topic</w:t>
      </w:r>
      <w:r>
        <w:rPr>
          <w:rFonts w:ascii="Times New Roman" w:hAnsi="Times New Roman" w:cs="Times New Roman"/>
          <w:color w:val="292526"/>
          <w:sz w:val="21"/>
          <w:szCs w:val="21"/>
        </w:rPr>
        <w:t>. Trainees, as</w:t>
      </w:r>
      <w:r w:rsidR="00E42FB7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92526"/>
          <w:sz w:val="21"/>
          <w:szCs w:val="21"/>
        </w:rPr>
        <w:t>part of their general surgical training, must acquire competence in the scheduled operations but will also</w:t>
      </w:r>
      <w:r w:rsidR="00E42FB7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92526"/>
          <w:sz w:val="21"/>
          <w:szCs w:val="21"/>
        </w:rPr>
        <w:t>have experience of other procedures from the sub-specialty departments.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92526"/>
          <w:sz w:val="21"/>
          <w:szCs w:val="21"/>
        </w:rPr>
        <w:t xml:space="preserve">Knowledge: </w:t>
      </w:r>
      <w:r>
        <w:rPr>
          <w:rFonts w:ascii="Times New Roman" w:hAnsi="Times New Roman" w:cs="Times New Roman"/>
          <w:color w:val="292526"/>
          <w:sz w:val="21"/>
          <w:szCs w:val="21"/>
        </w:rPr>
        <w:t>The Postgraduates are required to acquire sound knowledge of following topics. The list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includes</w:t>
      </w:r>
      <w:proofErr w:type="gram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topics found in most standard surgical textbooks. The PG’s should also be familiar with recent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advances</w:t>
      </w:r>
      <w:proofErr w:type="gram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and current controversies.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1. </w:t>
      </w:r>
      <w:r>
        <w:rPr>
          <w:rFonts w:ascii="Times New Roman" w:hAnsi="Times New Roman" w:cs="Times New Roman"/>
          <w:b/>
          <w:bCs/>
          <w:color w:val="292526"/>
          <w:sz w:val="21"/>
          <w:szCs w:val="21"/>
        </w:rPr>
        <w:t xml:space="preserve">Applied Basic Sciences </w:t>
      </w:r>
      <w:r>
        <w:rPr>
          <w:rFonts w:ascii="Times New Roman" w:hAnsi="Times New Roman" w:cs="Times New Roman"/>
          <w:color w:val="292526"/>
          <w:sz w:val="21"/>
          <w:szCs w:val="21"/>
        </w:rPr>
        <w:t>include applied anatomy, physiology</w:t>
      </w:r>
      <w:r w:rsidR="00E42FB7">
        <w:rPr>
          <w:rFonts w:ascii="Times New Roman" w:hAnsi="Times New Roman" w:cs="Times New Roman"/>
          <w:color w:val="292526"/>
          <w:sz w:val="21"/>
          <w:szCs w:val="21"/>
        </w:rPr>
        <w:t xml:space="preserve">, biochemistry, </w:t>
      </w:r>
      <w:proofErr w:type="gramStart"/>
      <w:r w:rsidR="00E42FB7">
        <w:rPr>
          <w:rFonts w:ascii="Times New Roman" w:hAnsi="Times New Roman" w:cs="Times New Roman"/>
          <w:color w:val="292526"/>
          <w:sz w:val="21"/>
          <w:szCs w:val="21"/>
        </w:rPr>
        <w:t>microbiology ,</w:t>
      </w:r>
      <w:proofErr w:type="gramEnd"/>
    </w:p>
    <w:p w:rsidR="00685110" w:rsidRDefault="00E42FB7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P</w:t>
      </w:r>
      <w:r w:rsidR="00685110">
        <w:rPr>
          <w:rFonts w:ascii="Times New Roman" w:hAnsi="Times New Roman" w:cs="Times New Roman"/>
          <w:color w:val="292526"/>
          <w:sz w:val="21"/>
          <w:szCs w:val="21"/>
        </w:rPr>
        <w:t>athology</w:t>
      </w:r>
      <w:r>
        <w:rPr>
          <w:rFonts w:ascii="Times New Roman" w:hAnsi="Times New Roman" w:cs="Times New Roman"/>
          <w:color w:val="292526"/>
          <w:sz w:val="21"/>
          <w:szCs w:val="21"/>
        </w:rPr>
        <w:t xml:space="preserve"> and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medicolegal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aspects of surgery</w:t>
      </w:r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.</w:t>
      </w:r>
      <w:r w:rsidR="00685110">
        <w:rPr>
          <w:rFonts w:ascii="Times New Roman" w:hAnsi="Times New Roman" w:cs="Times New Roman"/>
          <w:color w:val="292526"/>
          <w:sz w:val="21"/>
          <w:szCs w:val="21"/>
        </w:rPr>
        <w:t>.</w:t>
      </w:r>
      <w:proofErr w:type="gramEnd"/>
    </w:p>
    <w:p w:rsidR="00685110" w:rsidRPr="004545DD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2. </w:t>
      </w:r>
      <w:r>
        <w:rPr>
          <w:rFonts w:ascii="Times New Roman" w:hAnsi="Times New Roman" w:cs="Times New Roman"/>
          <w:b/>
          <w:bCs/>
          <w:color w:val="292526"/>
          <w:sz w:val="21"/>
          <w:szCs w:val="21"/>
        </w:rPr>
        <w:t xml:space="preserve">General Surgical Topics </w:t>
      </w:r>
      <w:r>
        <w:rPr>
          <w:rFonts w:ascii="Times New Roman" w:hAnsi="Times New Roman" w:cs="Times New Roman"/>
          <w:color w:val="292526"/>
          <w:sz w:val="21"/>
          <w:szCs w:val="21"/>
        </w:rPr>
        <w:t>include the following: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History of Surgery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Fluids and Electrolyte balance/ Acid – Base metabolism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Wound Healing and Wound Management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306DE6">
        <w:rPr>
          <w:rFonts w:ascii="Times New Roman" w:hAnsi="Times New Roman" w:cs="Times New Roman"/>
          <w:color w:val="292526"/>
          <w:sz w:val="21"/>
          <w:szCs w:val="21"/>
        </w:rPr>
        <w:t>Pathophysiology</w:t>
      </w:r>
      <w:proofErr w:type="spellEnd"/>
      <w:r w:rsidRPr="00306DE6">
        <w:rPr>
          <w:rFonts w:ascii="Times New Roman" w:hAnsi="Times New Roman" w:cs="Times New Roman"/>
          <w:color w:val="292526"/>
          <w:sz w:val="21"/>
          <w:szCs w:val="21"/>
        </w:rPr>
        <w:t xml:space="preserve"> and Management of Shock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Principles of Operative Surgery: Asepsis, Sterilization and Antiseptics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Surgical Infections and Antibiotics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Nutrition and Metabolism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Principles of Burn Management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Principles of Oncology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Principles of Laparoscopy and Endoscopy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306DE6">
        <w:rPr>
          <w:rFonts w:ascii="Times New Roman" w:hAnsi="Times New Roman" w:cs="Times New Roman"/>
          <w:color w:val="292526"/>
          <w:sz w:val="21"/>
          <w:szCs w:val="21"/>
        </w:rPr>
        <w:t>Haemostasis</w:t>
      </w:r>
      <w:proofErr w:type="spellEnd"/>
      <w:r w:rsidRPr="00306DE6">
        <w:rPr>
          <w:rFonts w:ascii="Times New Roman" w:hAnsi="Times New Roman" w:cs="Times New Roman"/>
          <w:color w:val="292526"/>
          <w:sz w:val="21"/>
          <w:szCs w:val="21"/>
        </w:rPr>
        <w:t>, Blood Transfusion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 xml:space="preserve">Trauma: Assessment of </w:t>
      </w:r>
      <w:proofErr w:type="spellStart"/>
      <w:r w:rsidRPr="00306DE6">
        <w:rPr>
          <w:rFonts w:ascii="Times New Roman" w:hAnsi="Times New Roman" w:cs="Times New Roman"/>
          <w:color w:val="292526"/>
          <w:sz w:val="21"/>
          <w:szCs w:val="21"/>
        </w:rPr>
        <w:t>polytrauma</w:t>
      </w:r>
      <w:proofErr w:type="spellEnd"/>
      <w:r w:rsidRPr="00306DE6">
        <w:rPr>
          <w:rFonts w:ascii="Times New Roman" w:hAnsi="Times New Roman" w:cs="Times New Roman"/>
          <w:color w:val="292526"/>
          <w:sz w:val="21"/>
          <w:szCs w:val="21"/>
        </w:rPr>
        <w:t>, triage, basic and advanced trauma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Basic Principles of Anaesthesia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 xml:space="preserve">Informed Consent and </w:t>
      </w:r>
      <w:proofErr w:type="spellStart"/>
      <w:r w:rsidRPr="00306DE6">
        <w:rPr>
          <w:rFonts w:ascii="Times New Roman" w:hAnsi="Times New Roman" w:cs="Times New Roman"/>
          <w:color w:val="292526"/>
          <w:sz w:val="21"/>
          <w:szCs w:val="21"/>
        </w:rPr>
        <w:t>Medicolegal</w:t>
      </w:r>
      <w:proofErr w:type="spellEnd"/>
      <w:r w:rsidRPr="00306DE6">
        <w:rPr>
          <w:rFonts w:ascii="Times New Roman" w:hAnsi="Times New Roman" w:cs="Times New Roman"/>
          <w:color w:val="292526"/>
          <w:sz w:val="21"/>
          <w:szCs w:val="21"/>
        </w:rPr>
        <w:t xml:space="preserve"> Issues</w:t>
      </w:r>
    </w:p>
    <w:p w:rsidR="00685110" w:rsidRPr="00306DE6" w:rsidRDefault="00685110" w:rsidP="0065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Organ Transplantation</w:t>
      </w:r>
    </w:p>
    <w:p w:rsidR="00685110" w:rsidRPr="00306DE6" w:rsidRDefault="00685110" w:rsidP="00653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Molecular Biology and Genetics</w:t>
      </w:r>
    </w:p>
    <w:p w:rsidR="00685110" w:rsidRPr="00306DE6" w:rsidRDefault="00685110" w:rsidP="00653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Hernias: Types of hernias, repair techniques</w:t>
      </w:r>
    </w:p>
    <w:p w:rsidR="00685110" w:rsidRPr="00306DE6" w:rsidRDefault="00685110" w:rsidP="00653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>Breast Diseases: Benign breast disorders, investigations, screening, genetics, Breast Cancer</w:t>
      </w:r>
    </w:p>
    <w:p w:rsidR="00685110" w:rsidRPr="00306DE6" w:rsidRDefault="00685110" w:rsidP="00653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292526"/>
          <w:sz w:val="21"/>
          <w:szCs w:val="21"/>
        </w:rPr>
      </w:pPr>
      <w:r w:rsidRPr="00306DE6">
        <w:rPr>
          <w:rFonts w:ascii="Times New Roman" w:hAnsi="Times New Roman" w:cs="Times New Roman"/>
          <w:color w:val="292526"/>
          <w:sz w:val="21"/>
          <w:szCs w:val="21"/>
        </w:rPr>
        <w:t xml:space="preserve">Thyroid Disorders: Solitary nodule, investigations, </w:t>
      </w:r>
      <w:proofErr w:type="spellStart"/>
      <w:r w:rsidRPr="00306DE6">
        <w:rPr>
          <w:rFonts w:ascii="Times New Roman" w:hAnsi="Times New Roman" w:cs="Times New Roman"/>
          <w:color w:val="292526"/>
          <w:sz w:val="21"/>
          <w:szCs w:val="21"/>
        </w:rPr>
        <w:t>multinodular</w:t>
      </w:r>
      <w:proofErr w:type="spellEnd"/>
      <w:r w:rsidRPr="00306DE6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proofErr w:type="spellStart"/>
      <w:r w:rsidRPr="00306DE6">
        <w:rPr>
          <w:rFonts w:ascii="Times New Roman" w:hAnsi="Times New Roman" w:cs="Times New Roman"/>
          <w:color w:val="292526"/>
          <w:sz w:val="21"/>
          <w:szCs w:val="21"/>
        </w:rPr>
        <w:t>goitre</w:t>
      </w:r>
      <w:proofErr w:type="spellEnd"/>
      <w:r w:rsidRPr="00306DE6">
        <w:rPr>
          <w:rFonts w:ascii="Times New Roman" w:hAnsi="Times New Roman" w:cs="Times New Roman"/>
          <w:color w:val="292526"/>
          <w:sz w:val="21"/>
          <w:szCs w:val="21"/>
        </w:rPr>
        <w:t>, Graves disease,</w:t>
      </w:r>
    </w:p>
    <w:p w:rsidR="00685110" w:rsidRDefault="00306DE6" w:rsidP="00653E1A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292526"/>
          <w:sz w:val="21"/>
          <w:szCs w:val="21"/>
        </w:rPr>
        <w:tab/>
      </w:r>
      <w:proofErr w:type="gramStart"/>
      <w:r w:rsidR="00685110">
        <w:rPr>
          <w:rFonts w:ascii="Times New Roman" w:hAnsi="Times New Roman" w:cs="Times New Roman"/>
          <w:color w:val="292526"/>
          <w:sz w:val="21"/>
          <w:szCs w:val="21"/>
        </w:rPr>
        <w:t>malignancies</w:t>
      </w:r>
      <w:proofErr w:type="gramEnd"/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PERI-OPERATIVE MANAGEMENT 1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Pre-operative Management</w:t>
      </w:r>
    </w:p>
    <w:p w:rsidR="00685110" w:rsidRPr="00B67146" w:rsidRDefault="00685110" w:rsidP="002B1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Assessment of fitness for anaesthesia and surgery.</w:t>
      </w:r>
    </w:p>
    <w:p w:rsidR="00685110" w:rsidRPr="00B67146" w:rsidRDefault="00685110" w:rsidP="002B1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Tests of respiratory, cardiac and renal function.</w:t>
      </w:r>
    </w:p>
    <w:p w:rsidR="00685110" w:rsidRPr="00B67146" w:rsidRDefault="00685110" w:rsidP="002B1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 xml:space="preserve">Management of associated medical conditions, </w:t>
      </w:r>
      <w:proofErr w:type="spellStart"/>
      <w:r w:rsidRPr="00B67146">
        <w:rPr>
          <w:rFonts w:ascii="Times New Roman" w:hAnsi="Times New Roman" w:cs="Times New Roman"/>
          <w:color w:val="292526"/>
          <w:sz w:val="21"/>
          <w:szCs w:val="21"/>
        </w:rPr>
        <w:t>eg</w:t>
      </w:r>
      <w:proofErr w:type="spellEnd"/>
      <w:r w:rsidRPr="00B67146">
        <w:rPr>
          <w:rFonts w:ascii="Times New Roman" w:hAnsi="Times New Roman" w:cs="Times New Roman"/>
          <w:color w:val="292526"/>
          <w:sz w:val="21"/>
          <w:szCs w:val="21"/>
        </w:rPr>
        <w:t>: diabetes; respiratory disease;</w:t>
      </w:r>
    </w:p>
    <w:p w:rsidR="00685110" w:rsidRPr="00B67146" w:rsidRDefault="00685110" w:rsidP="002B1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 xml:space="preserve">cardiovascular disease; malnutrition; </w:t>
      </w:r>
      <w:proofErr w:type="spellStart"/>
      <w:r w:rsidRPr="00B67146">
        <w:rPr>
          <w:rFonts w:ascii="Times New Roman" w:hAnsi="Times New Roman" w:cs="Times New Roman"/>
          <w:color w:val="292526"/>
          <w:sz w:val="21"/>
          <w:szCs w:val="21"/>
        </w:rPr>
        <w:t>anaemia</w:t>
      </w:r>
      <w:proofErr w:type="spellEnd"/>
      <w:r w:rsidRPr="00B67146">
        <w:rPr>
          <w:rFonts w:ascii="Times New Roman" w:hAnsi="Times New Roman" w:cs="Times New Roman"/>
          <w:color w:val="292526"/>
          <w:sz w:val="21"/>
          <w:szCs w:val="21"/>
        </w:rPr>
        <w:t>; steroid, anticoagulant,</w:t>
      </w:r>
    </w:p>
    <w:p w:rsidR="00685110" w:rsidRPr="00B67146" w:rsidRDefault="00685110" w:rsidP="002B1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 w:rsidRPr="00B67146">
        <w:rPr>
          <w:rFonts w:ascii="Times New Roman" w:hAnsi="Times New Roman" w:cs="Times New Roman"/>
          <w:color w:val="292526"/>
          <w:sz w:val="21"/>
          <w:szCs w:val="21"/>
        </w:rPr>
        <w:t>immunosuppressant</w:t>
      </w:r>
      <w:proofErr w:type="gramEnd"/>
      <w:r w:rsidRPr="00B67146">
        <w:rPr>
          <w:rFonts w:ascii="Times New Roman" w:hAnsi="Times New Roman" w:cs="Times New Roman"/>
          <w:color w:val="292526"/>
          <w:sz w:val="21"/>
          <w:szCs w:val="21"/>
        </w:rPr>
        <w:t xml:space="preserve"> and other drug therapy.</w:t>
      </w:r>
    </w:p>
    <w:p w:rsidR="0027256B" w:rsidRDefault="002B11FA" w:rsidP="002B11FA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lastRenderedPageBreak/>
        <w:tab/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Infection</w:t>
      </w:r>
    </w:p>
    <w:p w:rsidR="00685110" w:rsidRPr="00B67146" w:rsidRDefault="00685110" w:rsidP="00A36FC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B67146">
        <w:rPr>
          <w:rFonts w:ascii="Times New Roman" w:hAnsi="Times New Roman" w:cs="Times New Roman"/>
          <w:color w:val="292526"/>
          <w:sz w:val="21"/>
          <w:szCs w:val="21"/>
        </w:rPr>
        <w:t>Pathophysiology</w:t>
      </w:r>
      <w:proofErr w:type="spellEnd"/>
      <w:r w:rsidRPr="00B67146">
        <w:rPr>
          <w:rFonts w:ascii="Times New Roman" w:hAnsi="Times New Roman" w:cs="Times New Roman"/>
          <w:color w:val="292526"/>
          <w:sz w:val="21"/>
          <w:szCs w:val="21"/>
        </w:rPr>
        <w:t xml:space="preserve"> of the body’s response to infection.</w:t>
      </w:r>
    </w:p>
    <w:p w:rsidR="00685110" w:rsidRPr="00B67146" w:rsidRDefault="00685110" w:rsidP="00A36FC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The sources of surgical infection - prevention and control.</w:t>
      </w:r>
    </w:p>
    <w:p w:rsidR="00685110" w:rsidRPr="00B67146" w:rsidRDefault="00685110" w:rsidP="00A36FC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Surgically important micro-organisms.</w:t>
      </w:r>
    </w:p>
    <w:p w:rsidR="00685110" w:rsidRPr="00B67146" w:rsidRDefault="00685110" w:rsidP="00A36FC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Princ</w:t>
      </w:r>
      <w:r w:rsidR="00E42FB7" w:rsidRPr="00B67146">
        <w:rPr>
          <w:rFonts w:ascii="Times New Roman" w:hAnsi="Times New Roman" w:cs="Times New Roman"/>
          <w:color w:val="292526"/>
          <w:sz w:val="21"/>
          <w:szCs w:val="21"/>
        </w:rPr>
        <w:t>iples of asepsis and antiseptic techniques.</w:t>
      </w:r>
    </w:p>
    <w:p w:rsidR="00685110" w:rsidRPr="00B67146" w:rsidRDefault="00685110" w:rsidP="00A36FC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Surgical sepsis and its prevention.</w:t>
      </w:r>
    </w:p>
    <w:p w:rsidR="00685110" w:rsidRPr="00B67146" w:rsidRDefault="00685110" w:rsidP="00A36FC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Antibiotic prophylaxis.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Investigative and Operative Procedures</w:t>
      </w:r>
    </w:p>
    <w:p w:rsidR="00685110" w:rsidRPr="00B67146" w:rsidRDefault="00685110" w:rsidP="00A36F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 xml:space="preserve">Excision of cysts and benign </w:t>
      </w:r>
      <w:proofErr w:type="spellStart"/>
      <w:r w:rsidRPr="00B67146">
        <w:rPr>
          <w:rFonts w:ascii="Times New Roman" w:hAnsi="Times New Roman" w:cs="Times New Roman"/>
          <w:color w:val="292526"/>
          <w:sz w:val="21"/>
          <w:szCs w:val="21"/>
        </w:rPr>
        <w:t>tumours</w:t>
      </w:r>
      <w:proofErr w:type="spellEnd"/>
      <w:r w:rsidRPr="00B67146">
        <w:rPr>
          <w:rFonts w:ascii="Times New Roman" w:hAnsi="Times New Roman" w:cs="Times New Roman"/>
          <w:color w:val="292526"/>
          <w:sz w:val="21"/>
          <w:szCs w:val="21"/>
        </w:rPr>
        <w:t xml:space="preserve"> of skin and subcutaneous tissue.</w:t>
      </w:r>
    </w:p>
    <w:p w:rsidR="00685110" w:rsidRPr="00B67146" w:rsidRDefault="00685110" w:rsidP="00A36F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Suture and ligature materials.</w:t>
      </w:r>
    </w:p>
    <w:p w:rsidR="00685110" w:rsidRPr="00B67146" w:rsidRDefault="00685110" w:rsidP="00A36F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 xml:space="preserve">Basic principles of </w:t>
      </w:r>
      <w:proofErr w:type="spellStart"/>
      <w:r w:rsidRPr="00B67146">
        <w:rPr>
          <w:rFonts w:ascii="Times New Roman" w:hAnsi="Times New Roman" w:cs="Times New Roman"/>
          <w:color w:val="292526"/>
          <w:sz w:val="21"/>
          <w:szCs w:val="21"/>
        </w:rPr>
        <w:t>anastomosis</w:t>
      </w:r>
      <w:proofErr w:type="spellEnd"/>
      <w:r w:rsidRPr="00B67146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Anaesthesia</w:t>
      </w:r>
      <w:proofErr w:type="spellEnd"/>
    </w:p>
    <w:p w:rsidR="00685110" w:rsidRPr="00B67146" w:rsidRDefault="00685110" w:rsidP="00A36FC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Principles of anaesthesia.</w:t>
      </w:r>
    </w:p>
    <w:p w:rsidR="00685110" w:rsidRPr="00B67146" w:rsidRDefault="00685110" w:rsidP="00A36FC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Pre-medication and sedation.</w:t>
      </w:r>
    </w:p>
    <w:p w:rsidR="00685110" w:rsidRPr="00B67146" w:rsidRDefault="00685110" w:rsidP="00A36FC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Local and regional anaesthesia.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Theatre Problems</w:t>
      </w:r>
    </w:p>
    <w:p w:rsidR="00685110" w:rsidRPr="00B67146" w:rsidRDefault="00685110" w:rsidP="00A36F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Surgical technique and technology.</w:t>
      </w:r>
    </w:p>
    <w:p w:rsidR="00685110" w:rsidRPr="00B67146" w:rsidRDefault="00685110" w:rsidP="00A36F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Diathermy - principles and precautions.</w:t>
      </w:r>
    </w:p>
    <w:p w:rsidR="00685110" w:rsidRPr="00B67146" w:rsidRDefault="00685110" w:rsidP="00A36F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Lasers - principles and precautions.</w:t>
      </w:r>
    </w:p>
    <w:p w:rsidR="00685110" w:rsidRPr="00B67146" w:rsidRDefault="00685110" w:rsidP="00A36F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Tourniquets - uses and precautions.</w:t>
      </w:r>
    </w:p>
    <w:p w:rsidR="00685110" w:rsidRPr="00B67146" w:rsidRDefault="00685110" w:rsidP="00A36F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 xml:space="preserve">Prevention of nerve and other injuries in the </w:t>
      </w:r>
      <w:proofErr w:type="spellStart"/>
      <w:r w:rsidRPr="00B67146">
        <w:rPr>
          <w:rFonts w:ascii="Times New Roman" w:hAnsi="Times New Roman" w:cs="Times New Roman"/>
          <w:color w:val="292526"/>
          <w:sz w:val="21"/>
          <w:szCs w:val="21"/>
        </w:rPr>
        <w:t>anaesthetised</w:t>
      </w:r>
      <w:proofErr w:type="spellEnd"/>
      <w:r w:rsidRPr="00B67146">
        <w:rPr>
          <w:rFonts w:ascii="Times New Roman" w:hAnsi="Times New Roman" w:cs="Times New Roman"/>
          <w:color w:val="292526"/>
          <w:sz w:val="21"/>
          <w:szCs w:val="21"/>
        </w:rPr>
        <w:t xml:space="preserve"> patient.</w:t>
      </w:r>
    </w:p>
    <w:p w:rsidR="00685110" w:rsidRPr="00B67146" w:rsidRDefault="00685110" w:rsidP="00A36F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B67146">
        <w:rPr>
          <w:rFonts w:ascii="Times New Roman" w:hAnsi="Times New Roman" w:cs="Times New Roman"/>
          <w:color w:val="292526"/>
          <w:sz w:val="21"/>
          <w:szCs w:val="21"/>
        </w:rPr>
        <w:t>Surgery in hepatitis and HIV carriers (special precautions).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PERI-OPERATIVE MANAGEMENT 2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Skin and Wounds</w:t>
      </w:r>
    </w:p>
    <w:p w:rsidR="00685110" w:rsidRPr="00DF751F" w:rsidRDefault="00685110" w:rsidP="00A36FC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Pathophysiology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of wound healing.</w:t>
      </w:r>
    </w:p>
    <w:p w:rsidR="00685110" w:rsidRPr="00DF751F" w:rsidRDefault="00685110" w:rsidP="00A36FC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Classification of surgical wounds.</w:t>
      </w:r>
    </w:p>
    <w:p w:rsidR="00685110" w:rsidRPr="00DF751F" w:rsidRDefault="00685110" w:rsidP="00A36FC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Principles of wound healing.</w:t>
      </w:r>
    </w:p>
    <w:p w:rsidR="00685110" w:rsidRPr="00DF751F" w:rsidRDefault="00685110" w:rsidP="00A36FC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Incisions and their closure.</w:t>
      </w:r>
    </w:p>
    <w:p w:rsidR="00685110" w:rsidRPr="00DF751F" w:rsidRDefault="00685110" w:rsidP="00A36FC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Scars and contracture.</w:t>
      </w:r>
    </w:p>
    <w:p w:rsidR="00685110" w:rsidRPr="00DF751F" w:rsidRDefault="00685110" w:rsidP="00A36FC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Wound dehiscence.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Fluid Balance</w:t>
      </w:r>
    </w:p>
    <w:p w:rsidR="00685110" w:rsidRPr="00DF751F" w:rsidRDefault="00685110" w:rsidP="00A36FC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Assessment and maintenance of fluid and electrolyte balance.</w:t>
      </w:r>
    </w:p>
    <w:p w:rsidR="00685110" w:rsidRPr="00DF751F" w:rsidRDefault="00685110" w:rsidP="00A36FC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Nutritional support - indications, techniques, total </w:t>
      </w: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parenteral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nutrition.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Blood</w:t>
      </w:r>
    </w:p>
    <w:p w:rsidR="00685110" w:rsidRPr="00DF751F" w:rsidRDefault="00685110" w:rsidP="00A36FC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Disorders of coagulation and </w:t>
      </w: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haemostasis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DF751F" w:rsidRDefault="00685110" w:rsidP="00A36FC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Blood transfusion - indications, hazards, complications, plasma substitutes.</w:t>
      </w:r>
    </w:p>
    <w:p w:rsidR="00685110" w:rsidRPr="00DF751F" w:rsidRDefault="00685110" w:rsidP="00A36FC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Haemolytic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disorders of surgical importance.</w:t>
      </w:r>
    </w:p>
    <w:p w:rsidR="00685110" w:rsidRPr="00DF751F" w:rsidRDefault="00685110" w:rsidP="00A36FC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Haemorrhagic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disorders; disorders of coagulation.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DF751F" w:rsidRDefault="00DF751F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DF751F" w:rsidRDefault="00DF751F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lastRenderedPageBreak/>
        <w:t>Post-operative Complications</w:t>
      </w:r>
    </w:p>
    <w:p w:rsidR="00685110" w:rsidRPr="00DF751F" w:rsidRDefault="00685110" w:rsidP="00A36FC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Post-operative complications - prevention, monitoring, recognition, management.</w:t>
      </w:r>
    </w:p>
    <w:p w:rsidR="00685110" w:rsidRPr="00DF751F" w:rsidRDefault="00685110" w:rsidP="00A36FC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Ventilatory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support - indications.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 xml:space="preserve">Post-operative </w:t>
      </w:r>
      <w:proofErr w:type="spellStart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Sequelae</w:t>
      </w:r>
      <w:proofErr w:type="spellEnd"/>
    </w:p>
    <w:p w:rsidR="00685110" w:rsidRPr="00DF751F" w:rsidRDefault="00685110" w:rsidP="00A36FC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Pain control.</w:t>
      </w:r>
    </w:p>
    <w:p w:rsidR="00685110" w:rsidRPr="00DF751F" w:rsidRDefault="00685110" w:rsidP="00A36FC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Immune response to trauma, infections and tissue transplantation.</w:t>
      </w:r>
    </w:p>
    <w:p w:rsidR="00685110" w:rsidRPr="00DF751F" w:rsidRDefault="00685110" w:rsidP="00A36FC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Pathophysiology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of the body’s response to trauma.</w:t>
      </w:r>
    </w:p>
    <w:p w:rsidR="00685110" w:rsidRPr="00DF751F" w:rsidRDefault="00685110" w:rsidP="00A36FC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Surgery in the </w:t>
      </w: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immuno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>-compromised patient.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TRAUMA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Initial Assessment and Resuscitation after Trauma</w:t>
      </w:r>
    </w:p>
    <w:p w:rsidR="00685110" w:rsidRPr="00DF751F" w:rsidRDefault="00685110" w:rsidP="00A36FC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Clinical assessment of the injured patient.</w:t>
      </w:r>
    </w:p>
    <w:p w:rsidR="00685110" w:rsidRPr="00DF751F" w:rsidRDefault="00685110" w:rsidP="00A36FC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Maintenance of airway and ventilation.</w:t>
      </w:r>
    </w:p>
    <w:p w:rsidR="00685110" w:rsidRPr="00DF751F" w:rsidRDefault="00685110" w:rsidP="00A36FC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Haemorrhage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and shock.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Chest, Abdomen and Pelvis</w:t>
      </w:r>
    </w:p>
    <w:p w:rsidR="00685110" w:rsidRPr="00DF751F" w:rsidRDefault="00685110" w:rsidP="00A36FC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Cardiorespiratory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physiology as applied to trauma.</w:t>
      </w:r>
    </w:p>
    <w:p w:rsidR="00685110" w:rsidRPr="00DF751F" w:rsidRDefault="00685110" w:rsidP="00A36FC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Penetrating chest injuries and </w:t>
      </w: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pneumothorax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DF751F" w:rsidRDefault="00685110" w:rsidP="00A36FC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Rib fractures and flail chest.</w:t>
      </w:r>
    </w:p>
    <w:p w:rsidR="00685110" w:rsidRPr="00DF751F" w:rsidRDefault="00685110" w:rsidP="00A36FC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Abdominal and pelvic injuries.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Central Nervous System Trauma</w:t>
      </w:r>
    </w:p>
    <w:p w:rsidR="00014210" w:rsidRPr="00DF751F" w:rsidRDefault="00685110" w:rsidP="00A36FC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Central nervous system: anatomy and physiology</w:t>
      </w:r>
    </w:p>
    <w:p w:rsidR="00685110" w:rsidRPr="00DF751F" w:rsidRDefault="00685110" w:rsidP="00A36FC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Intracranial </w:t>
      </w: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haemorrhage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DF751F" w:rsidRDefault="00685110" w:rsidP="00A36FC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Head injuries, general principles of management.</w:t>
      </w:r>
    </w:p>
    <w:p w:rsidR="00685110" w:rsidRPr="00DF751F" w:rsidRDefault="00685110" w:rsidP="00A36FC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Surgical aspects of meningitis.</w:t>
      </w:r>
    </w:p>
    <w:p w:rsidR="00685110" w:rsidRPr="00DF751F" w:rsidRDefault="00685110" w:rsidP="00A36FC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Spinal cord injury and compression.</w:t>
      </w:r>
    </w:p>
    <w:p w:rsidR="00685110" w:rsidRPr="00DF751F" w:rsidRDefault="00685110" w:rsidP="00A36FC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Paraplegia and quadriplegia - principles of management.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Special Problems</w:t>
      </w:r>
    </w:p>
    <w:p w:rsidR="00685110" w:rsidRPr="00DF751F" w:rsidRDefault="00685110" w:rsidP="00A36FC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Pre-hospital care.</w:t>
      </w:r>
    </w:p>
    <w:p w:rsidR="00685110" w:rsidRPr="00DF751F" w:rsidRDefault="00685110" w:rsidP="00A36FC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Triage.</w:t>
      </w:r>
    </w:p>
    <w:p w:rsidR="00685110" w:rsidRPr="00DF751F" w:rsidRDefault="00685110" w:rsidP="00A36FC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Trauma scoring systems.</w:t>
      </w:r>
    </w:p>
    <w:p w:rsidR="00685110" w:rsidRPr="00DF751F" w:rsidRDefault="00685110" w:rsidP="00A36FC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Gunshot and blast wounds.</w:t>
      </w:r>
    </w:p>
    <w:p w:rsidR="00685110" w:rsidRPr="00DF751F" w:rsidRDefault="00685110" w:rsidP="00A36FC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Skin loss - grafts and flaps.</w:t>
      </w:r>
    </w:p>
    <w:p w:rsidR="00685110" w:rsidRPr="00DF751F" w:rsidRDefault="00685110" w:rsidP="00A36FC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Burns.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Principles of Limb Injury</w:t>
      </w:r>
    </w:p>
    <w:p w:rsidR="00685110" w:rsidRPr="00DF751F" w:rsidRDefault="00685110" w:rsidP="00A36FC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Peripheral nervous system - anatomy and physiology.</w:t>
      </w:r>
    </w:p>
    <w:p w:rsidR="00685110" w:rsidRPr="00DF751F" w:rsidRDefault="00685110" w:rsidP="00A36FC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Fractures - </w:t>
      </w: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pathophysiology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of fracture healing.</w:t>
      </w:r>
    </w:p>
    <w:p w:rsidR="00685110" w:rsidRPr="00DF751F" w:rsidRDefault="00685110" w:rsidP="00A36FC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Non-</w:t>
      </w:r>
      <w:proofErr w:type="gram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union,</w:t>
      </w:r>
      <w:proofErr w:type="gramEnd"/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 delayed union, complications.</w:t>
      </w:r>
    </w:p>
    <w:p w:rsidR="00685110" w:rsidRPr="00DF751F" w:rsidRDefault="00685110" w:rsidP="00A36FC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Principles of bone grafting.</w:t>
      </w:r>
    </w:p>
    <w:p w:rsidR="00685110" w:rsidRPr="00DF751F" w:rsidRDefault="00685110" w:rsidP="00A36FC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 xml:space="preserve">Traumatic </w:t>
      </w:r>
      <w:proofErr w:type="spellStart"/>
      <w:r w:rsidRPr="00DF751F">
        <w:rPr>
          <w:rFonts w:ascii="Times New Roman" w:hAnsi="Times New Roman" w:cs="Times New Roman"/>
          <w:color w:val="292526"/>
          <w:sz w:val="21"/>
          <w:szCs w:val="21"/>
        </w:rPr>
        <w:t>oedema</w:t>
      </w:r>
      <w:proofErr w:type="spellEnd"/>
      <w:r w:rsidRPr="00DF751F">
        <w:rPr>
          <w:rFonts w:ascii="Times New Roman" w:hAnsi="Times New Roman" w:cs="Times New Roman"/>
          <w:color w:val="292526"/>
          <w:sz w:val="21"/>
          <w:szCs w:val="21"/>
        </w:rPr>
        <w:t>, compartment and crush syndromes, fat embolism.</w:t>
      </w:r>
    </w:p>
    <w:p w:rsidR="00685110" w:rsidRPr="00DF751F" w:rsidRDefault="00685110" w:rsidP="00A36FC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DF751F">
        <w:rPr>
          <w:rFonts w:ascii="Times New Roman" w:hAnsi="Times New Roman" w:cs="Times New Roman"/>
          <w:color w:val="292526"/>
          <w:sz w:val="21"/>
          <w:szCs w:val="21"/>
        </w:rPr>
        <w:t>Brachial plexus injury.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DF751F" w:rsidRDefault="00DF751F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lastRenderedPageBreak/>
        <w:t>INTENSIVE CARE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Cardiovascular</w:t>
      </w:r>
    </w:p>
    <w:p w:rsidR="00DF751F" w:rsidRDefault="00DF751F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53E1A" w:rsidRDefault="00685110" w:rsidP="002B11F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surgical anatomy and applied physiology of the heart relevant to clinical cases.</w:t>
      </w:r>
    </w:p>
    <w:p w:rsidR="00685110" w:rsidRPr="00653E1A" w:rsidRDefault="00685110" w:rsidP="002B11F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Physiology and pharmacological control of cardiac output, blood flow, blood pressure, and coronary</w:t>
      </w:r>
    </w:p>
    <w:p w:rsidR="00653E1A" w:rsidRDefault="00685110" w:rsidP="00653E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circulation</w:t>
      </w:r>
      <w:proofErr w:type="gramEnd"/>
      <w:r w:rsidRPr="00653E1A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653E1A" w:rsidRDefault="00685110" w:rsidP="002B11F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Cardiac arrest, resuscitation.</w:t>
      </w:r>
    </w:p>
    <w:p w:rsidR="00685110" w:rsidRPr="00653E1A" w:rsidRDefault="00685110" w:rsidP="002B11F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Monitoring of cardiac function in the critically ill patient, central venous pressure, pulmonary wedge</w:t>
      </w:r>
    </w:p>
    <w:p w:rsidR="00685110" w:rsidRPr="00653E1A" w:rsidRDefault="00685110" w:rsidP="00653E1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pressure</w:t>
      </w:r>
      <w:proofErr w:type="gram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tamponade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, cardiac O/P measurements.</w:t>
      </w:r>
    </w:p>
    <w:p w:rsidR="00685110" w:rsidRPr="00653E1A" w:rsidRDefault="00685110" w:rsidP="002B11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interpretation of special investigations.</w:t>
      </w:r>
    </w:p>
    <w:p w:rsidR="00685110" w:rsidRPr="00653E1A" w:rsidRDefault="00685110" w:rsidP="002B11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The management of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haemorrhage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and shock.</w:t>
      </w:r>
    </w:p>
    <w:p w:rsidR="00685110" w:rsidRPr="00653E1A" w:rsidRDefault="00685110" w:rsidP="002B11F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Cardiopulmonary bypass - general principles, cardiac support.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Respiratory</w:t>
      </w:r>
    </w:p>
    <w:p w:rsidR="00685110" w:rsidRPr="00653E1A" w:rsidRDefault="00685110" w:rsidP="002B11F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surgical anatomy of the airways, chest wall, diaphragm and thoracic viscera.</w:t>
      </w:r>
    </w:p>
    <w:p w:rsidR="00685110" w:rsidRPr="00653E1A" w:rsidRDefault="00685110" w:rsidP="002B11F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interpretation of special investigations; lung function tests, arterial blood gases, radiology.</w:t>
      </w:r>
    </w:p>
    <w:p w:rsidR="00685110" w:rsidRPr="00653E1A" w:rsidRDefault="00685110" w:rsidP="002B11F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understanding of disorders of respiratory function caused by trauma, acute surgical illness and</w:t>
      </w:r>
    </w:p>
    <w:p w:rsidR="00685110" w:rsidRDefault="000142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   </w:t>
      </w:r>
      <w:r w:rsidR="00653E1A">
        <w:rPr>
          <w:rFonts w:ascii="Times New Roman" w:hAnsi="Times New Roman" w:cs="Times New Roman"/>
          <w:color w:val="292526"/>
          <w:sz w:val="21"/>
          <w:szCs w:val="21"/>
        </w:rPr>
        <w:tab/>
      </w:r>
      <w:proofErr w:type="gramStart"/>
      <w:r w:rsidR="00685110">
        <w:rPr>
          <w:rFonts w:ascii="Times New Roman" w:hAnsi="Times New Roman" w:cs="Times New Roman"/>
          <w:color w:val="292526"/>
          <w:sz w:val="21"/>
          <w:szCs w:val="21"/>
        </w:rPr>
        <w:t>surgical</w:t>
      </w:r>
      <w:proofErr w:type="gramEnd"/>
      <w:r w:rsidR="00685110">
        <w:rPr>
          <w:rFonts w:ascii="Times New Roman" w:hAnsi="Times New Roman" w:cs="Times New Roman"/>
          <w:color w:val="292526"/>
          <w:sz w:val="21"/>
          <w:szCs w:val="21"/>
        </w:rPr>
        <w:t xml:space="preserve"> intervention.</w:t>
      </w:r>
    </w:p>
    <w:p w:rsidR="00685110" w:rsidRPr="00653E1A" w:rsidRDefault="00685110" w:rsidP="002B11F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Complications of thoracic operations.</w:t>
      </w:r>
    </w:p>
    <w:p w:rsidR="00685110" w:rsidRPr="00653E1A" w:rsidRDefault="00685110" w:rsidP="002B11F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Adult respiratory distress syndrome.</w:t>
      </w:r>
    </w:p>
    <w:p w:rsidR="00685110" w:rsidRPr="00653E1A" w:rsidRDefault="00685110" w:rsidP="002B11F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Endotracheal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intubation,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laryngotomy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tracheostomy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Multisystem Failure</w:t>
      </w:r>
    </w:p>
    <w:p w:rsidR="00685110" w:rsidRPr="00653E1A" w:rsidRDefault="00685110" w:rsidP="002B11FA">
      <w:pPr>
        <w:pStyle w:val="ListParagraph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Multisystem failure.</w:t>
      </w:r>
    </w:p>
    <w:p w:rsidR="00685110" w:rsidRPr="00653E1A" w:rsidRDefault="00685110" w:rsidP="002B11FA">
      <w:pPr>
        <w:pStyle w:val="ListParagraph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Renal failure - diagnosis of renal failure, complications of renal failure.</w:t>
      </w:r>
    </w:p>
    <w:p w:rsidR="00685110" w:rsidRPr="00653E1A" w:rsidRDefault="00685110" w:rsidP="002B11FA">
      <w:pPr>
        <w:pStyle w:val="ListParagraph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GI tract and hepatic failure.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Problems in Intensive Care</w:t>
      </w:r>
    </w:p>
    <w:p w:rsidR="00685110" w:rsidRPr="00653E1A" w:rsidRDefault="00685110" w:rsidP="002B11FA">
      <w:pPr>
        <w:pStyle w:val="ListParagraph"/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ind w:left="-270" w:firstLine="72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Sepsis, predisposing factors, organisms causing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septicaemia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653E1A" w:rsidRDefault="00685110" w:rsidP="002B11FA">
      <w:pPr>
        <w:pStyle w:val="ListParagraph"/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Complications of thoracic operations.</w:t>
      </w:r>
    </w:p>
    <w:p w:rsidR="00685110" w:rsidRPr="00653E1A" w:rsidRDefault="00685110" w:rsidP="002B11FA">
      <w:pPr>
        <w:pStyle w:val="ListParagraph"/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ind w:left="0" w:firstLine="45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Localised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sepsis, pneumonia, lung abscess,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bronchiectasis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empyema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proofErr w:type="gram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mediastinitis</w:t>
      </w:r>
      <w:proofErr w:type="spellEnd"/>
      <w:proofErr w:type="gramEnd"/>
      <w:r w:rsidRPr="00653E1A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Principles of ICU</w:t>
      </w:r>
    </w:p>
    <w:p w:rsidR="00685110" w:rsidRPr="00653E1A" w:rsidRDefault="00685110" w:rsidP="002B11FA">
      <w:pPr>
        <w:pStyle w:val="ListParagraph"/>
        <w:numPr>
          <w:ilvl w:val="0"/>
          <w:numId w:val="5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Indications for admission.</w:t>
      </w:r>
    </w:p>
    <w:p w:rsidR="00685110" w:rsidRPr="00653E1A" w:rsidRDefault="00685110" w:rsidP="002B11FA">
      <w:pPr>
        <w:pStyle w:val="ListParagraph"/>
        <w:numPr>
          <w:ilvl w:val="0"/>
          <w:numId w:val="5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Organisation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and staffing.</w:t>
      </w:r>
    </w:p>
    <w:p w:rsidR="00685110" w:rsidRPr="00653E1A" w:rsidRDefault="00685110" w:rsidP="002B11FA">
      <w:pPr>
        <w:pStyle w:val="ListParagraph"/>
        <w:numPr>
          <w:ilvl w:val="0"/>
          <w:numId w:val="5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Scoring.</w:t>
      </w:r>
    </w:p>
    <w:p w:rsidR="0027256B" w:rsidRDefault="0027256B" w:rsidP="002B11F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NEOPLASIA: TECHNIQUES AND OUTCOME OF SURGERY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Principles of Oncology</w:t>
      </w:r>
    </w:p>
    <w:p w:rsidR="00653E1A" w:rsidRDefault="002B11FA" w:rsidP="002B11FA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  </w:t>
      </w:r>
      <w:r w:rsidR="00685110"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Epidemiology of common </w:t>
      </w:r>
      <w:proofErr w:type="spellStart"/>
      <w:r w:rsidR="00685110" w:rsidRPr="00653E1A">
        <w:rPr>
          <w:rFonts w:ascii="Times New Roman" w:hAnsi="Times New Roman" w:cs="Times New Roman"/>
          <w:color w:val="292526"/>
          <w:sz w:val="21"/>
          <w:szCs w:val="21"/>
        </w:rPr>
        <w:t>neoplasms</w:t>
      </w:r>
      <w:proofErr w:type="spellEnd"/>
      <w:r w:rsidR="00685110"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and </w:t>
      </w:r>
      <w:proofErr w:type="spellStart"/>
      <w:r w:rsidR="00685110" w:rsidRPr="00653E1A">
        <w:rPr>
          <w:rFonts w:ascii="Times New Roman" w:hAnsi="Times New Roman" w:cs="Times New Roman"/>
          <w:color w:val="292526"/>
          <w:sz w:val="21"/>
          <w:szCs w:val="21"/>
        </w:rPr>
        <w:t>tumour</w:t>
      </w:r>
      <w:proofErr w:type="spellEnd"/>
      <w:r w:rsidR="00685110"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-like conditions; role of cancer </w:t>
      </w:r>
      <w:proofErr w:type="spellStart"/>
      <w:r w:rsidR="00685110" w:rsidRPr="00653E1A">
        <w:rPr>
          <w:rFonts w:ascii="Times New Roman" w:hAnsi="Times New Roman" w:cs="Times New Roman"/>
          <w:color w:val="292526"/>
          <w:sz w:val="21"/>
          <w:szCs w:val="21"/>
        </w:rPr>
        <w:t>registries.</w:t>
      </w:r>
      <w:proofErr w:type="spellEnd"/>
    </w:p>
    <w:p w:rsidR="00653E1A" w:rsidRDefault="00685110" w:rsidP="002B11FA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Clinico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-pathological staging of cancer.</w:t>
      </w:r>
    </w:p>
    <w:p w:rsidR="00653E1A" w:rsidRDefault="00685110" w:rsidP="002B11FA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Pathology, clinical features, diagnosis and principles of management of common cancers in each of</w:t>
      </w:r>
      <w:r w:rsidR="00653E1A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r w:rsidRPr="00653E1A">
        <w:rPr>
          <w:rFonts w:ascii="Times New Roman" w:hAnsi="Times New Roman" w:cs="Times New Roman"/>
          <w:color w:val="292526"/>
          <w:sz w:val="21"/>
          <w:szCs w:val="21"/>
        </w:rPr>
        <w:t>the surgical specialties.</w:t>
      </w:r>
    </w:p>
    <w:p w:rsidR="00653E1A" w:rsidRDefault="00685110" w:rsidP="002B11FA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Principles of cancer treatment by surgery, radiotherapy, chemotherapy, immunotherapy and hormone</w:t>
      </w:r>
      <w:r w:rsidR="00653E1A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r w:rsidRPr="00653E1A">
        <w:rPr>
          <w:rFonts w:ascii="Times New Roman" w:hAnsi="Times New Roman" w:cs="Times New Roman"/>
          <w:color w:val="292526"/>
          <w:sz w:val="21"/>
          <w:szCs w:val="21"/>
        </w:rPr>
        <w:t>therapy.</w:t>
      </w:r>
    </w:p>
    <w:p w:rsidR="00653E1A" w:rsidRDefault="00685110" w:rsidP="002B11FA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principles of carcinogenesis and the pathogenesis of cancer relevant to the clinical features,</w:t>
      </w:r>
      <w:r w:rsidR="00653E1A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pecial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investigations, staging and the principles of treatment of the common cancers.</w:t>
      </w:r>
    </w:p>
    <w:p w:rsidR="00685110" w:rsidRPr="00653E1A" w:rsidRDefault="00685110" w:rsidP="002B11FA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lastRenderedPageBreak/>
        <w:t>Principles of molecular biology of cancer, carcinogenesis; genetic factors; mechanisms of metastasis.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Cancer Screening and Treatment</w:t>
      </w:r>
    </w:p>
    <w:p w:rsidR="00685110" w:rsidRPr="00653E1A" w:rsidRDefault="00685110" w:rsidP="002B11FA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surgical anatomy and applied physiology of the breast relevant to clinical examinations, the</w:t>
      </w:r>
      <w:r w:rsidR="00653E1A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r w:rsidRPr="00653E1A">
        <w:rPr>
          <w:rFonts w:ascii="Times New Roman" w:hAnsi="Times New Roman" w:cs="Times New Roman"/>
          <w:color w:val="292526"/>
          <w:sz w:val="21"/>
          <w:szCs w:val="21"/>
        </w:rPr>
        <w:t>interpretation of special investigations, the understanding of disordered function and the principles</w:t>
      </w:r>
      <w:r w:rsidR="00653E1A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r w:rsidRPr="00653E1A">
        <w:rPr>
          <w:rFonts w:ascii="Times New Roman" w:hAnsi="Times New Roman" w:cs="Times New Roman"/>
          <w:color w:val="292526"/>
          <w:sz w:val="21"/>
          <w:szCs w:val="21"/>
        </w:rPr>
        <w:t>of the surgical treatment of common disorders of the breast.</w:t>
      </w:r>
    </w:p>
    <w:p w:rsidR="00685110" w:rsidRPr="00653E1A" w:rsidRDefault="00685110" w:rsidP="002B11FA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Screening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programmes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Techniques of Management</w:t>
      </w:r>
    </w:p>
    <w:p w:rsidR="00685110" w:rsidRPr="00D87998" w:rsidRDefault="00685110" w:rsidP="002B11F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Terminal care of cancer patients; pain relief.</w:t>
      </w:r>
    </w:p>
    <w:p w:rsidR="00685110" w:rsidRPr="00D87998" w:rsidRDefault="00685110" w:rsidP="002B11F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Rehabilitation.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810" w:hanging="27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810" w:hanging="27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Ethics and the Law</w:t>
      </w:r>
    </w:p>
    <w:p w:rsidR="00685110" w:rsidRPr="00D87998" w:rsidRDefault="00685110" w:rsidP="002B11F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Medical/legal ethics and medico-legal aspects of surgery.</w:t>
      </w:r>
    </w:p>
    <w:p w:rsidR="00685110" w:rsidRPr="00D87998" w:rsidRDefault="00685110" w:rsidP="002B11F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Communication with patients, relatives and colleagues.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810" w:hanging="27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810" w:hanging="27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Outcome of Surgery</w:t>
      </w:r>
    </w:p>
    <w:p w:rsidR="00685110" w:rsidRPr="00D87998" w:rsidRDefault="00685110" w:rsidP="002B11F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The evaluation of surgery and general topics.</w:t>
      </w:r>
    </w:p>
    <w:p w:rsidR="00685110" w:rsidRPr="00D87998" w:rsidRDefault="00685110" w:rsidP="002B11F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Decision-making in surgery.</w:t>
      </w:r>
    </w:p>
    <w:p w:rsidR="00685110" w:rsidRPr="00D87998" w:rsidRDefault="00685110" w:rsidP="002B11F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Clinical audit.</w:t>
      </w:r>
    </w:p>
    <w:p w:rsidR="00685110" w:rsidRPr="00D87998" w:rsidRDefault="00685110" w:rsidP="002B11F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Statistics and computing in surgery.</w:t>
      </w:r>
    </w:p>
    <w:p w:rsidR="00685110" w:rsidRPr="00D87998" w:rsidRDefault="00685110" w:rsidP="002B11F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Principles of research and design and analysis of clinical trials.</w:t>
      </w:r>
    </w:p>
    <w:p w:rsidR="00685110" w:rsidRPr="00D87998" w:rsidRDefault="00685110" w:rsidP="002B11F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10" w:hanging="270"/>
        <w:rPr>
          <w:rFonts w:ascii="Times New Roman" w:hAnsi="Times New Roman" w:cs="Times New Roman"/>
          <w:color w:val="292526"/>
          <w:sz w:val="21"/>
          <w:szCs w:val="21"/>
        </w:rPr>
      </w:pPr>
      <w:r w:rsidRPr="00D87998">
        <w:rPr>
          <w:rFonts w:ascii="Times New Roman" w:hAnsi="Times New Roman" w:cs="Times New Roman"/>
          <w:color w:val="292526"/>
          <w:sz w:val="21"/>
          <w:szCs w:val="21"/>
        </w:rPr>
        <w:t>Critical evaluation of innovations - technical and pharmaceutical.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810" w:hanging="27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LOCOMOTOR SYSTEM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Musculo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-skeletal anatomy and physiology relevant to clinical examination of the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locomotor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system and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the understanding of disordered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locomotor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function, with emphasis on the effects of acute musculoskeletal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trauma</w:t>
      </w:r>
      <w:proofErr w:type="gramEnd"/>
      <w:r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Effects of Trauma and Lower Limb</w:t>
      </w:r>
    </w:p>
    <w:p w:rsidR="00685110" w:rsidRPr="00A36FC0" w:rsidRDefault="00685110" w:rsidP="002B11F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Effects of acute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musculo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-skeletal trauma.</w:t>
      </w:r>
    </w:p>
    <w:p w:rsidR="00685110" w:rsidRPr="00A36FC0" w:rsidRDefault="00685110" w:rsidP="002B11F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Common fractures and joint injuries.</w:t>
      </w:r>
    </w:p>
    <w:p w:rsidR="00685110" w:rsidRPr="00A36FC0" w:rsidRDefault="00685110" w:rsidP="002B11F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Common disorders of the lower limb.</w:t>
      </w:r>
    </w:p>
    <w:p w:rsidR="00685110" w:rsidRPr="00A36FC0" w:rsidRDefault="00685110" w:rsidP="002B11FA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Amputations and prosthesis.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Pr="00E46471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Infections and Upper Limb</w:t>
      </w:r>
      <w:r>
        <w:rPr>
          <w:rFonts w:ascii="Times New Roman" w:hAnsi="Times New Roman" w:cs="Times New Roman"/>
          <w:color w:val="292526"/>
          <w:sz w:val="21"/>
          <w:szCs w:val="21"/>
        </w:rPr>
        <w:t>.</w:t>
      </w:r>
      <w:proofErr w:type="gramEnd"/>
    </w:p>
    <w:p w:rsidR="00685110" w:rsidRPr="00A36FC0" w:rsidRDefault="00685110" w:rsidP="002B11F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Infections of bones and joints (including implants and prostheses).</w:t>
      </w:r>
    </w:p>
    <w:p w:rsidR="00685110" w:rsidRPr="00A36FC0" w:rsidRDefault="00685110" w:rsidP="002B11F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Common disorders of the hand, including hand injuries and infections.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VASCULAR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The surgical anatomy and applied physiology of blood vessels relevant to clinical examination, the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interpretation</w:t>
      </w:r>
      <w:proofErr w:type="gram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of special investigations and the understanding of the role of surgery in the management of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cardiovascular</w:t>
      </w:r>
      <w:proofErr w:type="gram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disease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Arterial Diseases</w:t>
      </w:r>
    </w:p>
    <w:p w:rsidR="00685110" w:rsidRPr="00A36FC0" w:rsidRDefault="00685110" w:rsidP="002B11F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Chronic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obliterative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arterial disease.</w:t>
      </w:r>
    </w:p>
    <w:p w:rsidR="00685110" w:rsidRPr="00A36FC0" w:rsidRDefault="00685110" w:rsidP="002B11F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Amputations.</w:t>
      </w:r>
    </w:p>
    <w:p w:rsidR="00685110" w:rsidRPr="00A36FC0" w:rsidRDefault="00685110" w:rsidP="002B11F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Aneurysms.</w:t>
      </w:r>
    </w:p>
    <w:p w:rsidR="00685110" w:rsidRPr="00A36FC0" w:rsidRDefault="00685110" w:rsidP="002B11F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lastRenderedPageBreak/>
        <w:t>Carotid disease.</w:t>
      </w:r>
    </w:p>
    <w:p w:rsidR="00685110" w:rsidRPr="00A36FC0" w:rsidRDefault="00685110" w:rsidP="002B11F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Special techniques used in the investigation of vascular disease.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Limb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ischaemia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: acute and chronic; clinical features; gangrene; amputations for vascular disease.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Principles of reconstructive arterial surgery.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Atherosclerosis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Principles of Angioplasty/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stenting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Thrombolysis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Reno-vascular disease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Cerebrovascular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disease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Vasculitis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Mesenteric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ischaemia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Graft prosthetics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Autonomic dysfunction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Reperfusion injury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Ischaemic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limb Arterial trauma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Hyper/hypo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coagulable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state</w:t>
      </w:r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Continuous wave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doppler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Duplex ultrasound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Venous Diseases</w:t>
      </w:r>
    </w:p>
    <w:p w:rsidR="00685110" w:rsidRPr="00A36FC0" w:rsidRDefault="00685110" w:rsidP="002B11F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Vascular trauma and peripheral veins.</w:t>
      </w:r>
    </w:p>
    <w:p w:rsidR="00685110" w:rsidRPr="00A36FC0" w:rsidRDefault="00685110" w:rsidP="002B11F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Varicose veins.</w:t>
      </w:r>
    </w:p>
    <w:p w:rsidR="00685110" w:rsidRPr="00A36FC0" w:rsidRDefault="00685110" w:rsidP="002B11F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Venous hypertension, post-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phlebitic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leg, venous ulceration</w:t>
      </w:r>
      <w:proofErr w:type="gram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..</w:t>
      </w:r>
      <w:proofErr w:type="gramEnd"/>
    </w:p>
    <w:p w:rsidR="00685110" w:rsidRPr="00A36FC0" w:rsidRDefault="00685110" w:rsidP="002B11F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Deep venous thrombosis and its complications.</w:t>
      </w:r>
    </w:p>
    <w:p w:rsidR="00685110" w:rsidRPr="00A36FC0" w:rsidRDefault="00685110" w:rsidP="002B11F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Chronic ulceration of the leg.</w:t>
      </w:r>
    </w:p>
    <w:p w:rsidR="00685110" w:rsidRPr="00A36FC0" w:rsidRDefault="00685110" w:rsidP="002B11F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Thrombosis and embolism.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Lymphatics</w:t>
      </w:r>
      <w:proofErr w:type="spellEnd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 xml:space="preserve"> and Spleen</w:t>
      </w:r>
    </w:p>
    <w:p w:rsidR="00685110" w:rsidRPr="00A36FC0" w:rsidRDefault="00685110" w:rsidP="002B11FA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Thromboembolic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disease.</w:t>
      </w:r>
    </w:p>
    <w:p w:rsidR="00685110" w:rsidRPr="00A36FC0" w:rsidRDefault="00685110" w:rsidP="002B11FA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Spleen; role of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splenectomy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;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hypersplenism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A36FC0" w:rsidRDefault="00685110" w:rsidP="002B11FA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</w:rPr>
      </w:pPr>
      <w:r w:rsidRPr="00A36FC0">
        <w:rPr>
          <w:rFonts w:ascii="Times New Roman" w:hAnsi="Times New Roman" w:cs="Times New Roman"/>
          <w:color w:val="292526"/>
        </w:rPr>
        <w:t xml:space="preserve">Lymph nodes; </w:t>
      </w:r>
      <w:proofErr w:type="spellStart"/>
      <w:r w:rsidRPr="00A36FC0">
        <w:rPr>
          <w:rFonts w:ascii="Times New Roman" w:hAnsi="Times New Roman" w:cs="Times New Roman"/>
          <w:color w:val="292526"/>
        </w:rPr>
        <w:t>lymphoedema</w:t>
      </w:r>
      <w:proofErr w:type="spellEnd"/>
      <w:r w:rsidRPr="00A36FC0">
        <w:rPr>
          <w:rFonts w:ascii="Times New Roman" w:hAnsi="Times New Roman" w:cs="Times New Roman"/>
          <w:color w:val="292526"/>
        </w:rPr>
        <w:t>.</w:t>
      </w:r>
    </w:p>
    <w:p w:rsidR="00685110" w:rsidRPr="00A36FC0" w:rsidRDefault="00685110" w:rsidP="002B11FA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</w:rPr>
      </w:pPr>
      <w:r w:rsidRPr="00A36FC0">
        <w:rPr>
          <w:rFonts w:ascii="Times New Roman" w:hAnsi="Times New Roman" w:cs="Times New Roman"/>
          <w:color w:val="292526"/>
        </w:rPr>
        <w:t>Surgical aspects of auto-immune disease.</w:t>
      </w:r>
    </w:p>
    <w:p w:rsidR="00685110" w:rsidRPr="00A36FC0" w:rsidRDefault="00685110" w:rsidP="002B11FA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</w:rPr>
      </w:pPr>
      <w:r w:rsidRPr="00A36FC0">
        <w:rPr>
          <w:rFonts w:ascii="Times New Roman" w:hAnsi="Times New Roman" w:cs="Times New Roman"/>
          <w:color w:val="292526"/>
        </w:rPr>
        <w:t xml:space="preserve">The anatomy and physiology of the </w:t>
      </w:r>
      <w:proofErr w:type="spellStart"/>
      <w:r w:rsidRPr="00A36FC0">
        <w:rPr>
          <w:rFonts w:ascii="Times New Roman" w:hAnsi="Times New Roman" w:cs="Times New Roman"/>
          <w:color w:val="292526"/>
        </w:rPr>
        <w:t>haemopoeitic</w:t>
      </w:r>
      <w:proofErr w:type="spellEnd"/>
      <w:r w:rsidRPr="00A36FC0">
        <w:rPr>
          <w:rFonts w:ascii="Times New Roman" w:hAnsi="Times New Roman" w:cs="Times New Roman"/>
          <w:color w:val="292526"/>
        </w:rPr>
        <w:t xml:space="preserve"> and </w:t>
      </w:r>
      <w:proofErr w:type="spellStart"/>
      <w:r w:rsidRPr="00A36FC0">
        <w:rPr>
          <w:rFonts w:ascii="Times New Roman" w:hAnsi="Times New Roman" w:cs="Times New Roman"/>
          <w:color w:val="292526"/>
        </w:rPr>
        <w:t>lymphoreticular</w:t>
      </w:r>
      <w:proofErr w:type="spellEnd"/>
      <w:r w:rsidRPr="00A36FC0">
        <w:rPr>
          <w:rFonts w:ascii="Times New Roman" w:hAnsi="Times New Roman" w:cs="Times New Roman"/>
          <w:color w:val="292526"/>
        </w:rPr>
        <w:t xml:space="preserve"> systems.</w:t>
      </w:r>
    </w:p>
    <w:p w:rsidR="00685110" w:rsidRPr="00A36FC0" w:rsidRDefault="00685110" w:rsidP="002B11FA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</w:rPr>
      </w:pPr>
      <w:r w:rsidRPr="00A36FC0">
        <w:rPr>
          <w:rFonts w:ascii="Times New Roman" w:hAnsi="Times New Roman" w:cs="Times New Roman"/>
          <w:color w:val="292526"/>
        </w:rPr>
        <w:t xml:space="preserve">Surgical aspects of disordered </w:t>
      </w:r>
      <w:proofErr w:type="spellStart"/>
      <w:r w:rsidRPr="00A36FC0">
        <w:rPr>
          <w:rFonts w:ascii="Times New Roman" w:hAnsi="Times New Roman" w:cs="Times New Roman"/>
          <w:color w:val="292526"/>
        </w:rPr>
        <w:t>haemopoiesis</w:t>
      </w:r>
      <w:proofErr w:type="spellEnd"/>
      <w:r w:rsidRPr="00A36FC0">
        <w:rPr>
          <w:rFonts w:ascii="Times New Roman" w:hAnsi="Times New Roman" w:cs="Times New Roman"/>
          <w:color w:val="292526"/>
        </w:rPr>
        <w:t>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HEAD, NECK and ENDOCRINE</w:t>
      </w: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The Head</w:t>
      </w:r>
    </w:p>
    <w:p w:rsidR="00685110" w:rsidRPr="00A36FC0" w:rsidRDefault="00685110" w:rsidP="002B11F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Laryngeal disease; maintenance of airway;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tracheostomy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A36FC0" w:rsidRDefault="00685110" w:rsidP="002B11F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Intracranial complications.</w:t>
      </w:r>
    </w:p>
    <w:p w:rsidR="00A36FC0" w:rsidRDefault="00685110" w:rsidP="002B11F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Salivary gland disease.</w:t>
      </w:r>
    </w:p>
    <w:p w:rsidR="002B11FA" w:rsidRPr="002B11FA" w:rsidRDefault="002B11FA" w:rsidP="002B11FA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Neck and Endocrine Glands</w:t>
      </w: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The surgical anatomy and applied physiology of the endocrine glands relevant to </w:t>
      </w:r>
      <w:r>
        <w:rPr>
          <w:rFonts w:ascii="Times New Roman" w:hAnsi="Times New Roman" w:cs="Times New Roman"/>
          <w:color w:val="292526"/>
        </w:rPr>
        <w:t>clinical examination,</w:t>
      </w: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interpretation of special investigations, the understanding of disordered function and the principles</w:t>
      </w: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surgical treatment of common disorders of the endocrine glands.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Common neck swellings.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lastRenderedPageBreak/>
        <w:t xml:space="preserve">Thyroid: role of surgery in diseases of the thyroid; complications of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thyroidectomy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; and the solitary</w:t>
      </w:r>
      <w:r w:rsidR="00A36FC0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r w:rsidRPr="00A36FC0">
        <w:rPr>
          <w:rFonts w:ascii="Times New Roman" w:hAnsi="Times New Roman" w:cs="Times New Roman"/>
          <w:color w:val="292526"/>
          <w:sz w:val="21"/>
          <w:szCs w:val="21"/>
        </w:rPr>
        <w:t>thyroid nodule.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Parathyroid; hyperparathyroidism;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hypercalcaemia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Pituitary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Adrenal cortex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Adrenal medulla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Gut as endocrine organ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Endocrine pancreas and the management of:-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Thyrotoxicosis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Adrenal insufficiency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Hyper/hypo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thyroidism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Carcinoid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syndrome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Anaesthetic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and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pharma-cological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problems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Imaging techniques</w:t>
      </w:r>
    </w:p>
    <w:p w:rsidR="00685110" w:rsidRPr="00A36FC0" w:rsidRDefault="00685110" w:rsidP="002B11F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Histo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/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cyto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pathology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Paediatric</w:t>
      </w:r>
      <w:proofErr w:type="spellEnd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 xml:space="preserve"> Surgical Disorders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Neonatal physiology: the special problems of anaesthesia and surgery in the newborn; and the</w:t>
      </w:r>
      <w:r w:rsidR="00A36FC0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r w:rsidRPr="00A36FC0">
        <w:rPr>
          <w:rFonts w:ascii="Times New Roman" w:hAnsi="Times New Roman" w:cs="Times New Roman"/>
          <w:color w:val="292526"/>
          <w:sz w:val="21"/>
          <w:szCs w:val="21"/>
        </w:rPr>
        <w:t>principles of neonatal fluid and electrolyte balance.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Correctable congenital abnormalities.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Common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paediatric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surgical disorders: cleft lip and palate; pyloric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stenosis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;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intussusception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; hernia;</w:t>
      </w:r>
      <w:r w:rsidR="00A36FC0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maldescent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of testis; torsion; and diseases of the foreskin.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Testicular pain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Paediatric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trauma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Burns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Intussusception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Pyloric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stenosis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Hirschprung’s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disease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Ano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-rectal anomalies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Tracheo-oesophageal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fistula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Spina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bifida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Congenital small bowel obstruction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Intestinal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malrotation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Paediatric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oncology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Management of less complex abdominal trauma</w:t>
      </w:r>
    </w:p>
    <w:p w:rsidR="00685110" w:rsidRPr="00A36FC0" w:rsidRDefault="00685110" w:rsidP="002B11F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Hydrocephalus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ABDOMEN</w:t>
      </w: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The surgical anatomy of the abdomen and its viscera and the applied physiology of </w:t>
      </w:r>
      <w:r>
        <w:rPr>
          <w:rFonts w:ascii="Times New Roman" w:hAnsi="Times New Roman" w:cs="Times New Roman"/>
          <w:color w:val="292526"/>
        </w:rPr>
        <w:t>the alimentary</w:t>
      </w: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system</w:t>
      </w:r>
      <w:proofErr w:type="gramEnd"/>
      <w:r>
        <w:rPr>
          <w:rFonts w:ascii="Times New Roman" w:hAnsi="Times New Roman" w:cs="Times New Roman"/>
          <w:color w:val="292526"/>
        </w:rPr>
        <w:t xml:space="preserve"> relevant to clinical examination, the interpretation of common special investigations, the</w:t>
      </w: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understanding</w:t>
      </w:r>
      <w:proofErr w:type="gramEnd"/>
      <w:r>
        <w:rPr>
          <w:rFonts w:ascii="Times New Roman" w:hAnsi="Times New Roman" w:cs="Times New Roman"/>
          <w:color w:val="292526"/>
        </w:rPr>
        <w:t xml:space="preserve"> of disorders of function, and the treatment of abdominal disease and injury.</w:t>
      </w:r>
    </w:p>
    <w:p w:rsidR="00A36FC0" w:rsidRDefault="00A36FC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A36FC0" w:rsidRDefault="00A36FC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A36FC0" w:rsidRDefault="00A36FC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Abdominal Wall</w:t>
      </w:r>
    </w:p>
    <w:p w:rsidR="00685110" w:rsidRPr="00A36FC0" w:rsidRDefault="00685110" w:rsidP="002B11F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Anatomy of the groin, groin and other ventral hernias, acute and elective; clinical features of hernias;</w:t>
      </w:r>
      <w:r w:rsidR="00A36FC0"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r w:rsidRPr="00A36FC0">
        <w:rPr>
          <w:rFonts w:ascii="Times New Roman" w:hAnsi="Times New Roman" w:cs="Times New Roman"/>
          <w:color w:val="292526"/>
          <w:sz w:val="21"/>
          <w:szCs w:val="21"/>
        </w:rPr>
        <w:t>complications of hernias.</w:t>
      </w:r>
    </w:p>
    <w:p w:rsidR="00685110" w:rsidRPr="00A36FC0" w:rsidRDefault="00685110" w:rsidP="002B11F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Anterior abdominal wall, anatomy, incisions, laparoscopic access.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Acute Abdominal Conditions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lastRenderedPageBreak/>
        <w:t>Peritonitis; intra-abdominal abscesses.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Common acute abdominal emergencies.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Intestinal obstruction; paralytic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ileus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Intestinal fistulae.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Investigation of abdominal pain.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Investigation of abdominal masses.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Gynaecological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causes of acute abdominal pain.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Pelvic inflammatory disease.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Assessment of the acute abdomen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Appendicitis and right iliac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fossa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pain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Peritonitis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Acute intestinal obstruction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Intestinal pseudo-obstruction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Biliary tract emergencies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Acute pancreatitis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Strangulated hernia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Intestinal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ischaemia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Swallowed foreign bodies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Gastrointestinal bleeding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Toxic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megacolon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Superficial sepsis and abscesses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Acute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ano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-rectal sepsis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Ruptured aortic aneurysm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Acute presentations of urological disease</w:t>
      </w:r>
    </w:p>
    <w:p w:rsidR="00685110" w:rsidRPr="00A36FC0" w:rsidRDefault="00685110" w:rsidP="002B11F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Acute presentations of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gynaecological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disease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Abdominal injury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Assessment of the multiply injured patient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Triage (major accidents)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Battle triage and Field hospitals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Initial management of head injuries.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Closed abdominal injuries, especially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splenic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>, hepatic and pancreatic injuries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Closed chest injuries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Stab and gunshot wounds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Arterial injuries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Injuries of the urinary tract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Initial management of head injuries and interpretation of CT scans</w:t>
      </w:r>
    </w:p>
    <w:p w:rsidR="00685110" w:rsidRPr="00A36FC0" w:rsidRDefault="00685110" w:rsidP="002B11F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Initial management of severe burns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SMALL BOWEL AND COLORECTAL DISORDERS</w:t>
      </w:r>
    </w:p>
    <w:p w:rsidR="00685110" w:rsidRPr="00A36FC0" w:rsidRDefault="00685110" w:rsidP="002B11F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Neoplasms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of large bowel</w:t>
      </w:r>
    </w:p>
    <w:p w:rsidR="00685110" w:rsidRPr="00A36FC0" w:rsidRDefault="00685110" w:rsidP="002B11F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Inflammatory bowel disease (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inc.medical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management)</w:t>
      </w:r>
    </w:p>
    <w:p w:rsidR="00685110" w:rsidRPr="00A36FC0" w:rsidRDefault="00685110" w:rsidP="002B11F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Diverticular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disease</w:t>
      </w:r>
    </w:p>
    <w:p w:rsidR="00685110" w:rsidRPr="00A36FC0" w:rsidRDefault="00685110" w:rsidP="002B11F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Irritable bowel syndrome</w:t>
      </w:r>
    </w:p>
    <w:p w:rsidR="00685110" w:rsidRPr="00A36FC0" w:rsidRDefault="00685110" w:rsidP="002B11F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Haemorrhoids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Anal fissure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Rectal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prolapse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Acute appendicitis/RIF pain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Intestinal obstruction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Intestinal pseudo-obstruction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Intestinal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ischaemia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Peritonitis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Large bowel and rectal injuries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lastRenderedPageBreak/>
        <w:t xml:space="preserve">Anal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tumours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Pelvic autonomic nerves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Screening for colorectal cancer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Genetics of colorectal cancer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Place of radiotherapy and chemotherapy in treatment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Anorectal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physiology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Anorectal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ultrasound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Faecal</w:t>
      </w:r>
      <w:proofErr w:type="spellEnd"/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 incontinence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Chronic constipation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Intestinal fistulae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Colonic bleeding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 xml:space="preserve">Radiation </w:t>
      </w:r>
      <w:proofErr w:type="spellStart"/>
      <w:r w:rsidRPr="00A36FC0">
        <w:rPr>
          <w:rFonts w:ascii="Times New Roman" w:hAnsi="Times New Roman" w:cs="Times New Roman"/>
          <w:color w:val="292526"/>
          <w:sz w:val="21"/>
          <w:szCs w:val="21"/>
        </w:rPr>
        <w:t>enterocolitis</w:t>
      </w:r>
      <w:proofErr w:type="spellEnd"/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Other small bowel conditions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Colonic obstruction</w:t>
      </w:r>
    </w:p>
    <w:p w:rsidR="00685110" w:rsidRPr="00A36FC0" w:rsidRDefault="00685110" w:rsidP="002B11F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A36FC0">
        <w:rPr>
          <w:rFonts w:ascii="Times New Roman" w:hAnsi="Times New Roman" w:cs="Times New Roman"/>
          <w:color w:val="292526"/>
          <w:sz w:val="21"/>
          <w:szCs w:val="21"/>
        </w:rPr>
        <w:t>Colonic perforation</w:t>
      </w:r>
      <w:r w:rsidR="00A36FC0">
        <w:rPr>
          <w:rFonts w:ascii="Times New Roman" w:hAnsi="Times New Roman" w:cs="Times New Roman"/>
          <w:color w:val="292526"/>
          <w:sz w:val="21"/>
          <w:szCs w:val="21"/>
        </w:rPr>
        <w:t xml:space="preserve"> ;</w:t>
      </w:r>
      <w:r w:rsidRPr="00A36FC0">
        <w:rPr>
          <w:rFonts w:ascii="Times New Roman" w:hAnsi="Times New Roman" w:cs="Times New Roman"/>
          <w:color w:val="292526"/>
          <w:sz w:val="21"/>
          <w:szCs w:val="21"/>
        </w:rPr>
        <w:t>The use of staplers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LAPAROSCOPIC SURGERY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Laparoscopic anatomy of the abdomen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Diagnostic laparoscopy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Physiology of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pneumo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-peritoneum Dangers of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pneumoperitoneum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Principles of diathermy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Informed consent for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laparo-scopic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procedures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Pre and post operative management of laparoscopic cases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Port complications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Technology of video imaging, cameras,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insufflator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etc.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methods of manipulation of images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Laparoscopic instruments, clips, staplers and port types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Management of equipment failure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Ultrasound interpretation, internal and external techniques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Recognition and management of laparoscopic complications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Use and dangers of diathermy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Anaesthetic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problems in laparoscopic surgery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Medico-legal implications of video-endoscopic surgery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Theory and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pracice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of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choledocho-scopy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Theory of different forms of diathermy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Laparoscopic ultrasound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Advanced instrumentation and equipment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Endoscopic suturing devices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Theory, uses and dangers of lasers and other energy sources e.g. harmonic scalpel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Creation and maintenance of new endoscopic spaces</w:t>
      </w:r>
    </w:p>
    <w:p w:rsidR="00685110" w:rsidRPr="00653E1A" w:rsidRDefault="00685110" w:rsidP="002B11FA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Use of assistance robots and robotic instruments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 xml:space="preserve">TRANSPLANTATION </w:t>
      </w:r>
      <w:proofErr w:type="spellStart"/>
      <w:r>
        <w:rPr>
          <w:rFonts w:ascii="Arial" w:hAnsi="Arial" w:cs="Arial"/>
          <w:b/>
          <w:bCs/>
          <w:color w:val="292526"/>
          <w:sz w:val="24"/>
          <w:szCs w:val="24"/>
        </w:rPr>
        <w:t>withspecial</w:t>
      </w:r>
      <w:proofErr w:type="spellEnd"/>
      <w:r>
        <w:rPr>
          <w:rFonts w:ascii="Arial" w:hAnsi="Arial" w:cs="Arial"/>
          <w:b/>
          <w:bCs/>
          <w:color w:val="292526"/>
          <w:sz w:val="24"/>
          <w:szCs w:val="24"/>
        </w:rPr>
        <w:t xml:space="preserve"> reference to RENAL AND HEPATIC</w:t>
      </w: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DISEASE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Pathology of renal and hepatic disease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Patho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-physiology of renal and hepatic failure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Peritoneal- and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haemo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-dialysis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Management of fluid and electrolyte disorders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Selection of patients for transplantation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Post-operative management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Immuno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-pathology of rejection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Management of rejection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lastRenderedPageBreak/>
        <w:t>Immunosuppression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Opportunist infections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Immunosuppression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and cancer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Transmission of viral and fungal diseases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Tissue typing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HLA system</w:t>
      </w:r>
    </w:p>
    <w:p w:rsidR="00685110" w:rsidRPr="00653E1A" w:rsidRDefault="00685110" w:rsidP="002B11F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Bladder dysfunction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HEPATOPANCREATOBILIARY SURGERY</w:t>
      </w:r>
    </w:p>
    <w:p w:rsidR="00685110" w:rsidRPr="00653E1A" w:rsidRDefault="00685110" w:rsidP="002B11F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Gallstones and complications</w:t>
      </w:r>
    </w:p>
    <w:p w:rsidR="00685110" w:rsidRPr="00653E1A" w:rsidRDefault="00685110" w:rsidP="002B11F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53E1A">
        <w:rPr>
          <w:rFonts w:ascii="Arial" w:hAnsi="Arial" w:cs="Arial"/>
          <w:color w:val="000000"/>
          <w:sz w:val="20"/>
          <w:szCs w:val="20"/>
        </w:rPr>
        <w:t>Biliary</w:t>
      </w:r>
      <w:proofErr w:type="spellEnd"/>
      <w:r w:rsidRPr="00653E1A">
        <w:rPr>
          <w:rFonts w:ascii="Arial" w:hAnsi="Arial" w:cs="Arial"/>
          <w:color w:val="000000"/>
          <w:sz w:val="20"/>
          <w:szCs w:val="20"/>
        </w:rPr>
        <w:t xml:space="preserve"> stricture</w:t>
      </w:r>
    </w:p>
    <w:p w:rsidR="00685110" w:rsidRPr="00653E1A" w:rsidRDefault="00685110" w:rsidP="002B11F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r w:rsidRPr="00653E1A">
        <w:rPr>
          <w:rFonts w:ascii="Arial" w:hAnsi="Arial" w:cs="Arial"/>
          <w:color w:val="000000"/>
          <w:sz w:val="20"/>
          <w:szCs w:val="20"/>
        </w:rPr>
        <w:t>Obstructive Jaundice</w:t>
      </w:r>
    </w:p>
    <w:p w:rsidR="00685110" w:rsidRPr="00653E1A" w:rsidRDefault="00685110" w:rsidP="002B11F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53E1A">
        <w:rPr>
          <w:rFonts w:ascii="Arial" w:hAnsi="Arial" w:cs="Arial"/>
          <w:color w:val="000000"/>
          <w:sz w:val="20"/>
          <w:szCs w:val="20"/>
        </w:rPr>
        <w:t>Neoplasms</w:t>
      </w:r>
      <w:proofErr w:type="spellEnd"/>
      <w:r w:rsidRPr="00653E1A">
        <w:rPr>
          <w:rFonts w:ascii="Arial" w:hAnsi="Arial" w:cs="Arial"/>
          <w:color w:val="000000"/>
          <w:sz w:val="20"/>
          <w:szCs w:val="20"/>
        </w:rPr>
        <w:t xml:space="preserve"> of the Liver, Biliary Tract and Pancreas</w:t>
      </w:r>
    </w:p>
    <w:p w:rsidR="00685110" w:rsidRPr="00653E1A" w:rsidRDefault="00685110" w:rsidP="002B11F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r w:rsidRPr="00653E1A">
        <w:rPr>
          <w:rFonts w:ascii="Arial" w:hAnsi="Arial" w:cs="Arial"/>
          <w:color w:val="000000"/>
          <w:sz w:val="20"/>
          <w:szCs w:val="20"/>
        </w:rPr>
        <w:t>Pancreatitis, acute and chronic, complications</w:t>
      </w:r>
    </w:p>
    <w:p w:rsidR="00685110" w:rsidRPr="00653E1A" w:rsidRDefault="00685110" w:rsidP="002B11F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r w:rsidRPr="00653E1A">
        <w:rPr>
          <w:rFonts w:ascii="Arial" w:hAnsi="Arial" w:cs="Arial"/>
          <w:color w:val="000000"/>
          <w:sz w:val="20"/>
          <w:szCs w:val="20"/>
        </w:rPr>
        <w:t>Liver injuries</w:t>
      </w:r>
    </w:p>
    <w:p w:rsidR="00685110" w:rsidRPr="00653E1A" w:rsidRDefault="00685110" w:rsidP="002B11F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r w:rsidRPr="00653E1A">
        <w:rPr>
          <w:rFonts w:ascii="Arial" w:hAnsi="Arial" w:cs="Arial"/>
          <w:color w:val="000000"/>
          <w:sz w:val="20"/>
          <w:szCs w:val="20"/>
        </w:rPr>
        <w:t>Portal Hypertension</w:t>
      </w:r>
    </w:p>
    <w:p w:rsidR="00685110" w:rsidRPr="00653E1A" w:rsidRDefault="00685110" w:rsidP="002B11F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53E1A">
        <w:rPr>
          <w:rFonts w:ascii="Arial" w:hAnsi="Arial" w:cs="Arial"/>
          <w:color w:val="000000"/>
          <w:sz w:val="20"/>
          <w:szCs w:val="20"/>
        </w:rPr>
        <w:t>Hydatid</w:t>
      </w:r>
      <w:proofErr w:type="spellEnd"/>
      <w:r w:rsidRPr="00653E1A">
        <w:rPr>
          <w:rFonts w:ascii="Arial" w:hAnsi="Arial" w:cs="Arial"/>
          <w:color w:val="000000"/>
          <w:sz w:val="20"/>
          <w:szCs w:val="20"/>
        </w:rPr>
        <w:t xml:space="preserve"> disease</w:t>
      </w:r>
    </w:p>
    <w:p w:rsidR="00685110" w:rsidRPr="00653E1A" w:rsidRDefault="00685110" w:rsidP="002B11F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 w:val="20"/>
          <w:szCs w:val="20"/>
        </w:rPr>
      </w:pPr>
      <w:r w:rsidRPr="00653E1A">
        <w:rPr>
          <w:rFonts w:ascii="Arial" w:hAnsi="Arial" w:cs="Arial"/>
          <w:color w:val="000000"/>
          <w:sz w:val="20"/>
          <w:szCs w:val="20"/>
        </w:rPr>
        <w:t xml:space="preserve">ESRD and Liver </w:t>
      </w:r>
      <w:proofErr w:type="spellStart"/>
      <w:r w:rsidRPr="00653E1A">
        <w:rPr>
          <w:rFonts w:ascii="Arial" w:hAnsi="Arial" w:cs="Arial"/>
          <w:color w:val="000000"/>
          <w:sz w:val="20"/>
          <w:szCs w:val="20"/>
        </w:rPr>
        <w:t>transplatation</w:t>
      </w:r>
      <w:proofErr w:type="spellEnd"/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UPPER GI TRACT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Neoplasms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of the upper GI tract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Management of perforations of the upper GI tract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Management of intestinal obstruction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Management of GI bleeding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Oesophageal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motility disorders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Oesophageal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Strictures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Gastro-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oesophageal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reflux and its complications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Peptic ulceration and its complications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Radiation enteritis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Abdominal trauma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Principles of screening for cancer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use and limitations of multimodality treatment for upper GI cancer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Oesophageal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motility disorders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Other small bowel conditions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Principles of Small bowel resection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Sutured and stapled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anastomoses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Urinary Tract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Urinary tract infection.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Urinary Tract Obstruction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Haematuria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Trauma to the urinary tract.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Urinary calculi.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Retention of urine.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Urinary tract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Neoplasms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Disorders of prostate.</w:t>
      </w:r>
    </w:p>
    <w:p w:rsidR="00685110" w:rsidRPr="00653E1A" w:rsidRDefault="00685110" w:rsidP="002B11F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Pain and swelling in the scrotum.</w:t>
      </w:r>
    </w:p>
    <w:p w:rsidR="00685110" w:rsidRPr="00653E1A" w:rsidRDefault="00685110" w:rsidP="002B11F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Other Scrotal Lesions</w:t>
      </w:r>
    </w:p>
    <w:p w:rsidR="00685110" w:rsidRPr="00653E1A" w:rsidRDefault="00685110" w:rsidP="002B11FA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Testicular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Neoplasms</w:t>
      </w:r>
      <w:proofErr w:type="spellEnd"/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color w:val="292526"/>
          <w:sz w:val="21"/>
          <w:szCs w:val="21"/>
        </w:rPr>
      </w:pPr>
    </w:p>
    <w:p w:rsidR="0027256B" w:rsidRP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Times New Roman" w:hAnsi="Times New Roman" w:cs="Times New Roman"/>
          <w:color w:val="292526"/>
          <w:sz w:val="21"/>
          <w:szCs w:val="21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NEUROSURGERY</w:t>
      </w:r>
    </w:p>
    <w:p w:rsidR="00685110" w:rsidRPr="00653E1A" w:rsidRDefault="00685110" w:rsidP="002B11FA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Cranial, spinal and peripheral nerve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tumours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Head Injury</w:t>
      </w:r>
    </w:p>
    <w:p w:rsidR="00685110" w:rsidRPr="00653E1A" w:rsidRDefault="00685110" w:rsidP="002B11FA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lastRenderedPageBreak/>
        <w:t>Spinal and peripheral nerve injuries</w:t>
      </w:r>
    </w:p>
    <w:p w:rsidR="00685110" w:rsidRPr="00653E1A" w:rsidRDefault="00685110" w:rsidP="002B11FA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Hydrocephalus</w:t>
      </w:r>
    </w:p>
    <w:p w:rsidR="00685110" w:rsidRPr="00653E1A" w:rsidRDefault="00685110" w:rsidP="002B11FA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Cerebrovascular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Accidents</w:t>
      </w:r>
    </w:p>
    <w:p w:rsidR="00685110" w:rsidRPr="00653E1A" w:rsidRDefault="00685110" w:rsidP="002B11FA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Infections</w:t>
      </w:r>
    </w:p>
    <w:p w:rsidR="00685110" w:rsidRPr="00653E1A" w:rsidRDefault="00685110" w:rsidP="002B11FA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Recent advances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Cardiac and Thoracic Surgery</w:t>
      </w:r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Myocardial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revascularisation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Valvular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Disorders</w:t>
      </w:r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Peripheral vascular disease</w:t>
      </w:r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Renovascular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disease</w:t>
      </w:r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Secondary Hypertension</w:t>
      </w:r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Inflammatory Lung Disease</w:t>
      </w:r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Chest Wall lesions</w:t>
      </w:r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Thoracic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Neoplastic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Disease</w:t>
      </w:r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Chest Trauma</w:t>
      </w:r>
    </w:p>
    <w:p w:rsidR="00685110" w:rsidRPr="00653E1A" w:rsidRDefault="00685110" w:rsidP="002B11FA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Pleural Diseases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 w:hanging="36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Orthopaedics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Principles of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Orthopaedic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Trauma</w:t>
      </w:r>
    </w:p>
    <w:p w:rsidR="00685110" w:rsidRPr="00653E1A" w:rsidRDefault="00685110" w:rsidP="002B11FA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Casts and braces</w:t>
      </w:r>
    </w:p>
    <w:p w:rsidR="00685110" w:rsidRPr="00653E1A" w:rsidRDefault="00685110" w:rsidP="002B11FA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Nerve injuries</w:t>
      </w:r>
    </w:p>
    <w:p w:rsidR="00685110" w:rsidRPr="00653E1A" w:rsidRDefault="00685110" w:rsidP="002B11FA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Hand Infections</w:t>
      </w:r>
    </w:p>
    <w:p w:rsidR="00685110" w:rsidRPr="00653E1A" w:rsidRDefault="00685110" w:rsidP="002B11FA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Principles of Traction</w:t>
      </w:r>
    </w:p>
    <w:p w:rsidR="00685110" w:rsidRPr="00653E1A" w:rsidRDefault="00685110" w:rsidP="002B11FA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Amputations</w:t>
      </w:r>
    </w:p>
    <w:p w:rsidR="00685110" w:rsidRPr="00653E1A" w:rsidRDefault="00685110" w:rsidP="002B11FA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Principles of Rehabilitation</w:t>
      </w:r>
    </w:p>
    <w:p w:rsidR="00685110" w:rsidRPr="00653E1A" w:rsidRDefault="00685110" w:rsidP="002B11FA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Congenital Lesions</w:t>
      </w:r>
    </w:p>
    <w:p w:rsidR="00685110" w:rsidRPr="00653E1A" w:rsidRDefault="00685110" w:rsidP="002B11FA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Bone and Joint Infections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SKILLS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Objectives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To provide a comprehensive and structured training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programme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in general surgery and to enable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trainees</w:t>
      </w:r>
      <w:proofErr w:type="gram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to achieve the training and experience necessary for independent practice.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The PG should be able to take proper history, conduct physical examination, perform or request for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relevant</w:t>
      </w:r>
      <w:proofErr w:type="gram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investigations. He should be able to interpret these investigations to arrive at a working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diagnosis</w:t>
      </w:r>
      <w:proofErr w:type="gramEnd"/>
      <w:r w:rsidRPr="00653E1A">
        <w:rPr>
          <w:rFonts w:ascii="Times New Roman" w:hAnsi="Times New Roman" w:cs="Times New Roman"/>
          <w:color w:val="292526"/>
          <w:sz w:val="21"/>
          <w:szCs w:val="21"/>
        </w:rPr>
        <w:t>.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Communicate with patient. Discuss operative plan, possible management options, postoperative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complications etc and be able to take informed consent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Perform minor operative procedures and common major general surgical operations independently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Evaluate and manage trauma and acute surgical emergencies.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Undertake Critical care</w:t>
      </w:r>
    </w:p>
    <w:p w:rsidR="00685110" w:rsidRPr="00653E1A" w:rsidRDefault="00685110" w:rsidP="002B11F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Undertake wound management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Basic Ward Procedures</w:t>
      </w:r>
    </w:p>
    <w:p w:rsidR="00685110" w:rsidRPr="00653E1A" w:rsidRDefault="00685110" w:rsidP="002B11FA">
      <w:pPr>
        <w:pStyle w:val="ListParagraph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Insertion of intravenous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cannula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Nasogastric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tube, urinary catheters</w:t>
      </w:r>
    </w:p>
    <w:p w:rsidR="00685110" w:rsidRPr="00653E1A" w:rsidRDefault="00685110" w:rsidP="002B11FA">
      <w:pPr>
        <w:pStyle w:val="ListParagraph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Removal of Tubes and Drains</w:t>
      </w:r>
    </w:p>
    <w:p w:rsidR="00685110" w:rsidRPr="00653E1A" w:rsidRDefault="00685110" w:rsidP="002B11FA">
      <w:pPr>
        <w:pStyle w:val="ListParagraph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Abdominal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Paracentesis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, Pleural Tap</w:t>
      </w:r>
    </w:p>
    <w:p w:rsidR="00685110" w:rsidRPr="00653E1A" w:rsidRDefault="00685110" w:rsidP="002B11FA">
      <w:pPr>
        <w:pStyle w:val="ListParagraph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Venous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Cutdown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Wound dressings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ICU Procedures</w:t>
      </w:r>
    </w:p>
    <w:p w:rsidR="00685110" w:rsidRPr="00653E1A" w:rsidRDefault="00685110" w:rsidP="002B11FA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Insertion of CVP line, arterial lines,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endotracheal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intubation</w:t>
      </w:r>
    </w:p>
    <w:p w:rsidR="00685110" w:rsidRPr="00653E1A" w:rsidRDefault="00685110" w:rsidP="002B11FA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Intercostal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Drainage</w:t>
      </w:r>
    </w:p>
    <w:p w:rsidR="00685110" w:rsidRPr="00653E1A" w:rsidRDefault="00685110" w:rsidP="002B11FA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Tracheostomy</w:t>
      </w:r>
      <w:proofErr w:type="spellEnd"/>
    </w:p>
    <w:p w:rsidR="00685110" w:rsidRPr="00653E1A" w:rsidRDefault="00685110" w:rsidP="002B11FA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Knowledge of Ventilators and Monitors</w:t>
      </w:r>
    </w:p>
    <w:p w:rsidR="00685110" w:rsidRPr="00653E1A" w:rsidRDefault="00685110" w:rsidP="002B11FA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Prescribing TPN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Minor Surgical Procedures</w:t>
      </w:r>
    </w:p>
    <w:p w:rsidR="00685110" w:rsidRPr="00653E1A" w:rsidRDefault="00685110" w:rsidP="002B11FA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Hydrocele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surgery, Lymph node biopsy, Excision of superficial swellings,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Ingrowing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toe nail,</w:t>
      </w:r>
    </w:p>
    <w:p w:rsidR="00685110" w:rsidRPr="00653E1A" w:rsidRDefault="00685110" w:rsidP="002B11F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Circumcision, Banding of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Haemrrhoids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>, Vasectomy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Emergency Room Procedures</w:t>
      </w:r>
    </w:p>
    <w:p w:rsidR="00685110" w:rsidRPr="00653E1A" w:rsidRDefault="00685110" w:rsidP="002B11F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Diagnostic peritoneal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lavage</w:t>
      </w:r>
      <w:proofErr w:type="spellEnd"/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 (DPL)</w:t>
      </w:r>
    </w:p>
    <w:p w:rsidR="00685110" w:rsidRPr="00653E1A" w:rsidRDefault="00685110" w:rsidP="002B11F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Suturing of lacerations</w:t>
      </w:r>
    </w:p>
    <w:p w:rsidR="00685110" w:rsidRPr="00653E1A" w:rsidRDefault="00685110" w:rsidP="002B11F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Drainage of abscesses</w:t>
      </w:r>
    </w:p>
    <w:p w:rsidR="00685110" w:rsidRPr="00653E1A" w:rsidRDefault="00685110" w:rsidP="002B11F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Wound Debridement</w:t>
      </w:r>
    </w:p>
    <w:p w:rsidR="00685110" w:rsidRPr="00653E1A" w:rsidRDefault="00685110" w:rsidP="002B11F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Reduction and Plaster application of simple fractures and dislocations</w:t>
      </w:r>
    </w:p>
    <w:p w:rsidR="00685110" w:rsidRPr="00653E1A" w:rsidRDefault="00685110" w:rsidP="002B11F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 xml:space="preserve">Anal Dilatation and </w:t>
      </w:r>
      <w:proofErr w:type="spellStart"/>
      <w:r w:rsidRPr="00653E1A">
        <w:rPr>
          <w:rFonts w:ascii="Times New Roman" w:hAnsi="Times New Roman" w:cs="Times New Roman"/>
          <w:color w:val="292526"/>
          <w:sz w:val="21"/>
          <w:szCs w:val="21"/>
        </w:rPr>
        <w:t>Sphincterotomy</w:t>
      </w:r>
      <w:proofErr w:type="spellEnd"/>
    </w:p>
    <w:p w:rsidR="00685110" w:rsidRPr="00653E1A" w:rsidRDefault="00685110" w:rsidP="002B11F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292526"/>
          <w:sz w:val="21"/>
          <w:szCs w:val="21"/>
        </w:rPr>
      </w:pPr>
      <w:r w:rsidRPr="00653E1A">
        <w:rPr>
          <w:rFonts w:ascii="Times New Roman" w:hAnsi="Times New Roman" w:cs="Times New Roman"/>
          <w:color w:val="292526"/>
          <w:sz w:val="21"/>
          <w:szCs w:val="21"/>
        </w:rPr>
        <w:t>Preoperative Workup and Postoperative Care</w:t>
      </w:r>
    </w:p>
    <w:p w:rsidR="0027256B" w:rsidRDefault="0027256B" w:rsidP="002B11FA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Major Operative Procedures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1"/>
          <w:szCs w:val="21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92526"/>
          <w:sz w:val="21"/>
          <w:szCs w:val="21"/>
        </w:rPr>
        <w:t>A) Perform Independently/ Assistance: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The following list is not exhaustive. The Trainee should try to get the maximal operative exposure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possible</w:t>
      </w:r>
      <w:proofErr w:type="gramEnd"/>
      <w:r>
        <w:rPr>
          <w:rFonts w:ascii="Times New Roman" w:hAnsi="Times New Roman" w:cs="Times New Roman"/>
          <w:color w:val="292526"/>
          <w:sz w:val="21"/>
          <w:szCs w:val="21"/>
        </w:rPr>
        <w:t>. The range of exposure will also depend upon the type of surgeries a particular unit (where the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Trainee is posted) is performing.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92526"/>
          <w:sz w:val="21"/>
          <w:szCs w:val="21"/>
        </w:rPr>
        <w:t xml:space="preserve">Routine: </w:t>
      </w:r>
      <w:r>
        <w:rPr>
          <w:rFonts w:ascii="Times New Roman" w:hAnsi="Times New Roman" w:cs="Times New Roman"/>
          <w:color w:val="292526"/>
          <w:sz w:val="21"/>
          <w:szCs w:val="21"/>
        </w:rPr>
        <w:t>Open and laparoscopic Cholecystectomy, Groin Hernia Repair, Mastectomy, Breast Lump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Excision,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microdochectomy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Radical Duct Excision,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Hemithyroidectomy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Laparotomy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>, Diagnostic</w:t>
      </w:r>
    </w:p>
    <w:p w:rsidR="00685110" w:rsidRPr="0027256B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laparoscopy</w:t>
      </w:r>
      <w:proofErr w:type="gram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Thoracotomy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Cystogastrostomy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Suprapubic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cystostomy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Hemicolectomy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>, Cysts and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Sinuses of the Neck,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Gastrostomy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and feeding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jejunostomy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Nephrectomy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Pyelolithotomy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>,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Ureterolithotomy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Orchidopexy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292526"/>
        </w:rPr>
        <w:t>Skin grafting, Varicose vein surgery, vein harvesting, Lumbar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Sympathectomy</w:t>
      </w:r>
      <w:proofErr w:type="spellEnd"/>
      <w:r>
        <w:rPr>
          <w:rFonts w:ascii="Times New Roman" w:hAnsi="Times New Roman" w:cs="Times New Roman"/>
          <w:color w:val="292526"/>
        </w:rPr>
        <w:t xml:space="preserve">, Small bowel resection, </w:t>
      </w:r>
      <w:proofErr w:type="gramStart"/>
      <w:r>
        <w:rPr>
          <w:rFonts w:ascii="Times New Roman" w:hAnsi="Times New Roman" w:cs="Times New Roman"/>
          <w:color w:val="292526"/>
        </w:rPr>
        <w:t>Femoral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herniorrhaphy</w:t>
      </w:r>
      <w:proofErr w:type="spellEnd"/>
      <w:r>
        <w:rPr>
          <w:rFonts w:ascii="Times New Roman" w:hAnsi="Times New Roman" w:cs="Times New Roman"/>
          <w:color w:val="292526"/>
        </w:rPr>
        <w:t xml:space="preserve">, Umbilical and </w:t>
      </w:r>
      <w:proofErr w:type="spellStart"/>
      <w:r>
        <w:rPr>
          <w:rFonts w:ascii="Times New Roman" w:hAnsi="Times New Roman" w:cs="Times New Roman"/>
          <w:color w:val="292526"/>
        </w:rPr>
        <w:t>para</w:t>
      </w:r>
      <w:proofErr w:type="spellEnd"/>
      <w:r>
        <w:rPr>
          <w:rFonts w:ascii="Times New Roman" w:hAnsi="Times New Roman" w:cs="Times New Roman"/>
          <w:color w:val="292526"/>
        </w:rPr>
        <w:t xml:space="preserve"> umbilical hernia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repair</w:t>
      </w:r>
      <w:proofErr w:type="gram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Incisional</w:t>
      </w:r>
      <w:proofErr w:type="spellEnd"/>
      <w:r>
        <w:rPr>
          <w:rFonts w:ascii="Times New Roman" w:hAnsi="Times New Roman" w:cs="Times New Roman"/>
          <w:color w:val="292526"/>
        </w:rPr>
        <w:t xml:space="preserve"> and </w:t>
      </w:r>
      <w:proofErr w:type="spellStart"/>
      <w:r>
        <w:rPr>
          <w:rFonts w:ascii="Times New Roman" w:hAnsi="Times New Roman" w:cs="Times New Roman"/>
          <w:color w:val="292526"/>
        </w:rPr>
        <w:t>para-stomal</w:t>
      </w:r>
      <w:proofErr w:type="spellEnd"/>
      <w:r>
        <w:rPr>
          <w:rFonts w:ascii="Times New Roman" w:hAnsi="Times New Roman" w:cs="Times New Roman"/>
          <w:color w:val="292526"/>
        </w:rPr>
        <w:t xml:space="preserve"> hernia repair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92526"/>
          <w:sz w:val="21"/>
          <w:szCs w:val="21"/>
        </w:rPr>
        <w:t xml:space="preserve">Emergency: </w:t>
      </w:r>
      <w:r>
        <w:rPr>
          <w:rFonts w:ascii="Times New Roman" w:hAnsi="Times New Roman" w:cs="Times New Roman"/>
          <w:color w:val="292526"/>
          <w:sz w:val="21"/>
          <w:szCs w:val="21"/>
        </w:rPr>
        <w:t xml:space="preserve">Appendectomy,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Laparotomy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for intestinal Obstruction, Trauma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Laparotomy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Splenectomy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>,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Closure of Peptic Ulcer Perforation, Enteric Perforation, Resection-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Anastamosis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of bowel, Colostomy,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Hemicolectomy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Amputations,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Embolectomy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Tracheostomy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>, Obstructed Inguinal Hernia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1"/>
          <w:szCs w:val="21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92526"/>
          <w:sz w:val="21"/>
          <w:szCs w:val="21"/>
        </w:rPr>
        <w:t>B) Assist/Observe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92526"/>
          <w:sz w:val="21"/>
          <w:szCs w:val="21"/>
        </w:rPr>
        <w:t>Vascular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Reconstructive arterial surgery.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Aneurysm Surgery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HEAD, NECK, ENDOCRINE AND PAEDIATRIC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The Head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Parotidectomy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submandibular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gland excision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Neck and Endocrine Glands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lastRenderedPageBreak/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Thyroidectomy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parathyroidectomy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>, congenital or developmental problems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Adrenalectomy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Surgery for endocrine pancreatic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tumours</w:t>
      </w:r>
      <w:proofErr w:type="spellEnd"/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Paediatric</w:t>
      </w:r>
      <w:proofErr w:type="spellEnd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 xml:space="preserve"> Disorders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Common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paediatric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surgical disorders: cleft lip and palate; pyloric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stenosis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;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intussusception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>; hernia;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maldescent</w:t>
      </w:r>
      <w:proofErr w:type="spellEnd"/>
      <w:proofErr w:type="gram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of testis; torsion; and diseases of the foreskin.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  <w:sz w:val="24"/>
          <w:szCs w:val="24"/>
        </w:rPr>
      </w:pPr>
      <w:r>
        <w:rPr>
          <w:rFonts w:ascii="Arial" w:hAnsi="Arial" w:cs="Arial"/>
          <w:b/>
          <w:bCs/>
          <w:color w:val="292526"/>
          <w:sz w:val="24"/>
          <w:szCs w:val="24"/>
        </w:rPr>
        <w:t>ABDOMEN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Sub-total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colectomy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Diagnostic laparoscopy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Gastrectomy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for bleeding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Endoscopy for upper GI obstruction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Laparotomy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for perforated colon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Suture of bleeding peptic ulcer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Emergency cholecystectomy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Exploration of scrotum for torsion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Emergency hernia repair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Laparotomy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for abdominal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Reduction of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paraphimosis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Laparotomy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for small bowel injury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Diagnostic peritoneal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lavage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Intestinal obstruction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Splenic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repair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Hartmann’s operation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Operation for ruptured liver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Pancreatic debridement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Median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sternotomy</w:t>
      </w:r>
      <w:proofErr w:type="spellEnd"/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Reconstructive Surgery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Myocutaneous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flaps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Tissue expanders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Breast reduction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Colorectal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Therapeutic Endoscopy, colonoscopy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Anterior resection of rectum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AP resection of rectum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Ileorectal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anastomosis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Panproctocolectomy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Closure of Hartmann’s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Prolapse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surgery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Incontinence surgery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Sphincter repair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Recto-vaginal fistula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Ileo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>-anal and colonic pouch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Colo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-anal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anastomosis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Operation for intestinal fistula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Complex fistula-in-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ano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Posterior approach to rectum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Block dissection of groin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Operative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cholangiography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lastRenderedPageBreak/>
        <w:t>• Laparoscopic suturing and knotting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Nephrectomy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Pyelo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and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ureterolithotomy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Pyeloplasty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Open prostatectomy</w:t>
      </w:r>
    </w:p>
    <w:p w:rsidR="0027256B" w:rsidRDefault="0027256B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92526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>Laparotomy</w:t>
      </w:r>
      <w:proofErr w:type="spellEnd"/>
      <w:r>
        <w:rPr>
          <w:rFonts w:ascii="Arial" w:hAnsi="Arial" w:cs="Arial"/>
          <w:b/>
          <w:bCs/>
          <w:i/>
          <w:iCs/>
          <w:color w:val="292526"/>
          <w:sz w:val="24"/>
          <w:szCs w:val="24"/>
        </w:rPr>
        <w:t xml:space="preserve"> for acute abdomen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Splenectomy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Operations for upper GI bleeding</w:t>
      </w:r>
    </w:p>
    <w:p w:rsidR="00685110" w:rsidRPr="0027256B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Exploration of common bile duct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Biliary bypass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Formation of Roux-en-Y loop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Oesophagectomy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/total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gastrectomy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Pancreatectomy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Liver resection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Oesophagectomy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Total and subtotal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color w:val="292526"/>
          <w:sz w:val="21"/>
          <w:szCs w:val="21"/>
        </w:rPr>
        <w:t>gastrectomy</w:t>
      </w:r>
      <w:proofErr w:type="spellEnd"/>
      <w:proofErr w:type="gram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Heller’s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myotomy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Long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oesophageal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myotomy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Pharyngeal pouch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Repair of biliary stricture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Whipple’s procedure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Pancreatectomy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(distal and total)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Drainage of infected pancreatitis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Drainage of pancreatic pseudo-cyst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Liver injuries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Hydatid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disease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Porto-systemic shunt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Vascular suture/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anastomosis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Control of venous bleeding</w:t>
      </w:r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Balloon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thrombo-embolectomy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Fasciotomy</w:t>
      </w:r>
      <w:proofErr w:type="spellEnd"/>
    </w:p>
    <w:p w:rsidR="00685110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 xml:space="preserve">• </w:t>
      </w:r>
      <w:proofErr w:type="spellStart"/>
      <w:r>
        <w:rPr>
          <w:rFonts w:ascii="Times New Roman" w:hAnsi="Times New Roman" w:cs="Times New Roman"/>
          <w:color w:val="292526"/>
          <w:sz w:val="21"/>
          <w:szCs w:val="21"/>
        </w:rPr>
        <w:t>Artenal</w:t>
      </w:r>
      <w:proofErr w:type="spellEnd"/>
      <w:r>
        <w:rPr>
          <w:rFonts w:ascii="Times New Roman" w:hAnsi="Times New Roman" w:cs="Times New Roman"/>
          <w:color w:val="292526"/>
          <w:sz w:val="21"/>
          <w:szCs w:val="21"/>
        </w:rPr>
        <w:t xml:space="preserve"> injuries</w:t>
      </w:r>
    </w:p>
    <w:p w:rsidR="00E46471" w:rsidRDefault="00685110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  <w:r>
        <w:rPr>
          <w:rFonts w:ascii="Times New Roman" w:hAnsi="Times New Roman" w:cs="Times New Roman"/>
          <w:color w:val="292526"/>
          <w:sz w:val="21"/>
          <w:szCs w:val="21"/>
        </w:rPr>
        <w:t>• Vascular access for dialysis</w:t>
      </w:r>
    </w:p>
    <w:p w:rsidR="00E46471" w:rsidRDefault="00E46471" w:rsidP="00685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1"/>
          <w:szCs w:val="21"/>
        </w:rPr>
      </w:pPr>
    </w:p>
    <w:p w:rsidR="00E46471" w:rsidRPr="00653E1A" w:rsidRDefault="00E46471" w:rsidP="00A36F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8"/>
          <w:szCs w:val="28"/>
        </w:rPr>
      </w:pPr>
      <w:r w:rsidRPr="00653E1A">
        <w:rPr>
          <w:rFonts w:ascii="Times New Roman" w:hAnsi="Times New Roman" w:cs="Times New Roman"/>
          <w:b/>
          <w:color w:val="292526"/>
          <w:sz w:val="28"/>
          <w:szCs w:val="28"/>
        </w:rPr>
        <w:t xml:space="preserve">Recent advances </w:t>
      </w:r>
    </w:p>
    <w:p w:rsidR="00E46471" w:rsidRPr="00653E1A" w:rsidRDefault="00E46471" w:rsidP="00A36F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8"/>
          <w:szCs w:val="28"/>
        </w:rPr>
      </w:pPr>
      <w:r w:rsidRPr="00653E1A">
        <w:rPr>
          <w:rFonts w:ascii="Times New Roman" w:hAnsi="Times New Roman" w:cs="Times New Roman"/>
          <w:b/>
          <w:color w:val="292526"/>
          <w:sz w:val="28"/>
          <w:szCs w:val="28"/>
        </w:rPr>
        <w:t>Current controversies in surgery.</w:t>
      </w:r>
    </w:p>
    <w:p w:rsidR="00685110" w:rsidRDefault="00685110"/>
    <w:sectPr w:rsidR="00685110" w:rsidSect="0025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829"/>
    <w:multiLevelType w:val="hybridMultilevel"/>
    <w:tmpl w:val="A846F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5A56"/>
    <w:multiLevelType w:val="hybridMultilevel"/>
    <w:tmpl w:val="A7004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4651"/>
    <w:multiLevelType w:val="hybridMultilevel"/>
    <w:tmpl w:val="905EE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E4DF6"/>
    <w:multiLevelType w:val="hybridMultilevel"/>
    <w:tmpl w:val="51686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51423"/>
    <w:multiLevelType w:val="hybridMultilevel"/>
    <w:tmpl w:val="72D83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B691E"/>
    <w:multiLevelType w:val="hybridMultilevel"/>
    <w:tmpl w:val="062E90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93210C"/>
    <w:multiLevelType w:val="hybridMultilevel"/>
    <w:tmpl w:val="EC785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56B0"/>
    <w:multiLevelType w:val="hybridMultilevel"/>
    <w:tmpl w:val="E5C8F0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9314CC2"/>
    <w:multiLevelType w:val="hybridMultilevel"/>
    <w:tmpl w:val="D4068F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AF3CCE"/>
    <w:multiLevelType w:val="hybridMultilevel"/>
    <w:tmpl w:val="B6627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46D94"/>
    <w:multiLevelType w:val="hybridMultilevel"/>
    <w:tmpl w:val="1D243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F35AC"/>
    <w:multiLevelType w:val="hybridMultilevel"/>
    <w:tmpl w:val="739EDA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204673"/>
    <w:multiLevelType w:val="hybridMultilevel"/>
    <w:tmpl w:val="E1C24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232F2"/>
    <w:multiLevelType w:val="hybridMultilevel"/>
    <w:tmpl w:val="54800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018DC"/>
    <w:multiLevelType w:val="hybridMultilevel"/>
    <w:tmpl w:val="B6A21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25213"/>
    <w:multiLevelType w:val="hybridMultilevel"/>
    <w:tmpl w:val="6436F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66288"/>
    <w:multiLevelType w:val="hybridMultilevel"/>
    <w:tmpl w:val="13C4C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BB4091"/>
    <w:multiLevelType w:val="hybridMultilevel"/>
    <w:tmpl w:val="56C65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D56FE2"/>
    <w:multiLevelType w:val="hybridMultilevel"/>
    <w:tmpl w:val="E422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497DD4"/>
    <w:multiLevelType w:val="hybridMultilevel"/>
    <w:tmpl w:val="E9D06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C13BF8"/>
    <w:multiLevelType w:val="hybridMultilevel"/>
    <w:tmpl w:val="F36C41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3D27AF8"/>
    <w:multiLevelType w:val="hybridMultilevel"/>
    <w:tmpl w:val="C6680A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64A0E24"/>
    <w:multiLevelType w:val="hybridMultilevel"/>
    <w:tmpl w:val="5B82E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D6A73"/>
    <w:multiLevelType w:val="hybridMultilevel"/>
    <w:tmpl w:val="3440C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4F4519"/>
    <w:multiLevelType w:val="hybridMultilevel"/>
    <w:tmpl w:val="297E2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B838F6"/>
    <w:multiLevelType w:val="hybridMultilevel"/>
    <w:tmpl w:val="0A2CA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86C85"/>
    <w:multiLevelType w:val="hybridMultilevel"/>
    <w:tmpl w:val="099E6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070540"/>
    <w:multiLevelType w:val="hybridMultilevel"/>
    <w:tmpl w:val="367CA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3B6F19"/>
    <w:multiLevelType w:val="hybridMultilevel"/>
    <w:tmpl w:val="C7E89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37638A"/>
    <w:multiLevelType w:val="hybridMultilevel"/>
    <w:tmpl w:val="BC688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10C1E"/>
    <w:multiLevelType w:val="hybridMultilevel"/>
    <w:tmpl w:val="2410C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3A746F"/>
    <w:multiLevelType w:val="hybridMultilevel"/>
    <w:tmpl w:val="4B2C6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371D5"/>
    <w:multiLevelType w:val="hybridMultilevel"/>
    <w:tmpl w:val="A55EB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0161F4"/>
    <w:multiLevelType w:val="hybridMultilevel"/>
    <w:tmpl w:val="23225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556743"/>
    <w:multiLevelType w:val="hybridMultilevel"/>
    <w:tmpl w:val="7F184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C749F5"/>
    <w:multiLevelType w:val="hybridMultilevel"/>
    <w:tmpl w:val="0114D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91133"/>
    <w:multiLevelType w:val="hybridMultilevel"/>
    <w:tmpl w:val="009E2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592CCA"/>
    <w:multiLevelType w:val="hybridMultilevel"/>
    <w:tmpl w:val="F14A5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AB5624"/>
    <w:multiLevelType w:val="hybridMultilevel"/>
    <w:tmpl w:val="B55C2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AC81901"/>
    <w:multiLevelType w:val="hybridMultilevel"/>
    <w:tmpl w:val="D7F46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3E588B"/>
    <w:multiLevelType w:val="hybridMultilevel"/>
    <w:tmpl w:val="4C280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CF7288"/>
    <w:multiLevelType w:val="hybridMultilevel"/>
    <w:tmpl w:val="2A487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7B36B7"/>
    <w:multiLevelType w:val="hybridMultilevel"/>
    <w:tmpl w:val="93D28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403"/>
    <w:multiLevelType w:val="hybridMultilevel"/>
    <w:tmpl w:val="7B141F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5876DEB"/>
    <w:multiLevelType w:val="hybridMultilevel"/>
    <w:tmpl w:val="2752D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FB690C"/>
    <w:multiLevelType w:val="hybridMultilevel"/>
    <w:tmpl w:val="F2461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4C1073"/>
    <w:multiLevelType w:val="hybridMultilevel"/>
    <w:tmpl w:val="77BCC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3C0CE9"/>
    <w:multiLevelType w:val="hybridMultilevel"/>
    <w:tmpl w:val="DEB20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2C5AD6"/>
    <w:multiLevelType w:val="hybridMultilevel"/>
    <w:tmpl w:val="868083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03D58E3"/>
    <w:multiLevelType w:val="hybridMultilevel"/>
    <w:tmpl w:val="887C65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CEA2DDB"/>
    <w:multiLevelType w:val="hybridMultilevel"/>
    <w:tmpl w:val="AC1AF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2C416C"/>
    <w:multiLevelType w:val="hybridMultilevel"/>
    <w:tmpl w:val="2D5EE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6473C0"/>
    <w:multiLevelType w:val="hybridMultilevel"/>
    <w:tmpl w:val="C8388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4168C8"/>
    <w:multiLevelType w:val="hybridMultilevel"/>
    <w:tmpl w:val="FC281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EF3BD0"/>
    <w:multiLevelType w:val="hybridMultilevel"/>
    <w:tmpl w:val="D7461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380F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F33640"/>
    <w:multiLevelType w:val="hybridMultilevel"/>
    <w:tmpl w:val="F41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1012A6"/>
    <w:multiLevelType w:val="hybridMultilevel"/>
    <w:tmpl w:val="3842C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9D1A76"/>
    <w:multiLevelType w:val="hybridMultilevel"/>
    <w:tmpl w:val="452E5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71301F"/>
    <w:multiLevelType w:val="hybridMultilevel"/>
    <w:tmpl w:val="963C1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57"/>
  </w:num>
  <w:num w:numId="4">
    <w:abstractNumId w:val="54"/>
  </w:num>
  <w:num w:numId="5">
    <w:abstractNumId w:val="33"/>
  </w:num>
  <w:num w:numId="6">
    <w:abstractNumId w:val="44"/>
  </w:num>
  <w:num w:numId="7">
    <w:abstractNumId w:val="0"/>
  </w:num>
  <w:num w:numId="8">
    <w:abstractNumId w:val="47"/>
  </w:num>
  <w:num w:numId="9">
    <w:abstractNumId w:val="24"/>
  </w:num>
  <w:num w:numId="10">
    <w:abstractNumId w:val="9"/>
  </w:num>
  <w:num w:numId="11">
    <w:abstractNumId w:val="1"/>
  </w:num>
  <w:num w:numId="12">
    <w:abstractNumId w:val="52"/>
  </w:num>
  <w:num w:numId="13">
    <w:abstractNumId w:val="36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23"/>
  </w:num>
  <w:num w:numId="19">
    <w:abstractNumId w:val="40"/>
  </w:num>
  <w:num w:numId="20">
    <w:abstractNumId w:val="58"/>
  </w:num>
  <w:num w:numId="21">
    <w:abstractNumId w:val="25"/>
  </w:num>
  <w:num w:numId="22">
    <w:abstractNumId w:val="27"/>
  </w:num>
  <w:num w:numId="23">
    <w:abstractNumId w:val="35"/>
  </w:num>
  <w:num w:numId="24">
    <w:abstractNumId w:val="50"/>
  </w:num>
  <w:num w:numId="25">
    <w:abstractNumId w:val="56"/>
  </w:num>
  <w:num w:numId="26">
    <w:abstractNumId w:val="34"/>
  </w:num>
  <w:num w:numId="27">
    <w:abstractNumId w:val="18"/>
  </w:num>
  <w:num w:numId="28">
    <w:abstractNumId w:val="2"/>
  </w:num>
  <w:num w:numId="29">
    <w:abstractNumId w:val="38"/>
  </w:num>
  <w:num w:numId="30">
    <w:abstractNumId w:val="20"/>
  </w:num>
  <w:num w:numId="31">
    <w:abstractNumId w:val="21"/>
  </w:num>
  <w:num w:numId="32">
    <w:abstractNumId w:val="26"/>
  </w:num>
  <w:num w:numId="33">
    <w:abstractNumId w:val="41"/>
  </w:num>
  <w:num w:numId="34">
    <w:abstractNumId w:val="3"/>
  </w:num>
  <w:num w:numId="35">
    <w:abstractNumId w:val="11"/>
  </w:num>
  <w:num w:numId="36">
    <w:abstractNumId w:val="30"/>
  </w:num>
  <w:num w:numId="37">
    <w:abstractNumId w:val="6"/>
  </w:num>
  <w:num w:numId="38">
    <w:abstractNumId w:val="15"/>
  </w:num>
  <w:num w:numId="39">
    <w:abstractNumId w:val="45"/>
  </w:num>
  <w:num w:numId="40">
    <w:abstractNumId w:val="16"/>
  </w:num>
  <w:num w:numId="41">
    <w:abstractNumId w:val="55"/>
  </w:num>
  <w:num w:numId="42">
    <w:abstractNumId w:val="42"/>
  </w:num>
  <w:num w:numId="43">
    <w:abstractNumId w:val="29"/>
  </w:num>
  <w:num w:numId="44">
    <w:abstractNumId w:val="13"/>
  </w:num>
  <w:num w:numId="45">
    <w:abstractNumId w:val="46"/>
  </w:num>
  <w:num w:numId="46">
    <w:abstractNumId w:val="31"/>
  </w:num>
  <w:num w:numId="47">
    <w:abstractNumId w:val="39"/>
  </w:num>
  <w:num w:numId="48">
    <w:abstractNumId w:val="22"/>
  </w:num>
  <w:num w:numId="49">
    <w:abstractNumId w:val="19"/>
  </w:num>
  <w:num w:numId="50">
    <w:abstractNumId w:val="53"/>
  </w:num>
  <w:num w:numId="51">
    <w:abstractNumId w:val="28"/>
  </w:num>
  <w:num w:numId="52">
    <w:abstractNumId w:val="8"/>
  </w:num>
  <w:num w:numId="53">
    <w:abstractNumId w:val="48"/>
  </w:num>
  <w:num w:numId="54">
    <w:abstractNumId w:val="51"/>
  </w:num>
  <w:num w:numId="55">
    <w:abstractNumId w:val="5"/>
  </w:num>
  <w:num w:numId="56">
    <w:abstractNumId w:val="49"/>
  </w:num>
  <w:num w:numId="57">
    <w:abstractNumId w:val="43"/>
  </w:num>
  <w:num w:numId="58">
    <w:abstractNumId w:val="7"/>
  </w:num>
  <w:num w:numId="59">
    <w:abstractNumId w:val="3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110"/>
    <w:rsid w:val="00014210"/>
    <w:rsid w:val="000E39C5"/>
    <w:rsid w:val="00257FB2"/>
    <w:rsid w:val="0027256B"/>
    <w:rsid w:val="002B11FA"/>
    <w:rsid w:val="00306DE6"/>
    <w:rsid w:val="004545DD"/>
    <w:rsid w:val="004E548B"/>
    <w:rsid w:val="00653E1A"/>
    <w:rsid w:val="00685110"/>
    <w:rsid w:val="00906C24"/>
    <w:rsid w:val="00A36FC0"/>
    <w:rsid w:val="00B67146"/>
    <w:rsid w:val="00C74CB1"/>
    <w:rsid w:val="00D87998"/>
    <w:rsid w:val="00DF751F"/>
    <w:rsid w:val="00E42FB7"/>
    <w:rsid w:val="00E46471"/>
    <w:rsid w:val="00E5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8D14-9247-4433-9155-A3F27B40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</dc:creator>
  <cp:lastModifiedBy>india2world@ymail.com</cp:lastModifiedBy>
  <cp:revision>12</cp:revision>
  <cp:lastPrinted>2002-01-08T22:32:00Z</cp:lastPrinted>
  <dcterms:created xsi:type="dcterms:W3CDTF">2014-05-06T06:19:00Z</dcterms:created>
  <dcterms:modified xsi:type="dcterms:W3CDTF">2002-01-08T22:34:00Z</dcterms:modified>
</cp:coreProperties>
</file>