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BA3" w:rsidRPr="00F75BA3" w:rsidRDefault="00F75BA3" w:rsidP="00F75B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5BA3">
        <w:rPr>
          <w:rFonts w:ascii="Times New Roman" w:eastAsia="Times New Roman" w:hAnsi="Times New Roman" w:cs="Times New Roman"/>
          <w:sz w:val="24"/>
          <w:szCs w:val="24"/>
        </w:rPr>
        <w:t xml:space="preserve">1. "Relationship of </w:t>
      </w:r>
      <w:proofErr w:type="spellStart"/>
      <w:r w:rsidRPr="00F75BA3">
        <w:rPr>
          <w:rFonts w:ascii="Times New Roman" w:eastAsia="Times New Roman" w:hAnsi="Times New Roman" w:cs="Times New Roman"/>
          <w:sz w:val="24"/>
          <w:szCs w:val="24"/>
        </w:rPr>
        <w:t>Prehypertension</w:t>
      </w:r>
      <w:proofErr w:type="spellEnd"/>
      <w:r w:rsidRPr="00F75BA3">
        <w:rPr>
          <w:rFonts w:ascii="Times New Roman" w:eastAsia="Times New Roman" w:hAnsi="Times New Roman" w:cs="Times New Roman"/>
          <w:sz w:val="24"/>
          <w:szCs w:val="24"/>
        </w:rPr>
        <w:t xml:space="preserve"> with Cardiovascular disease risk factor in Medical Professionals of Jammu Region." - Dr </w:t>
      </w:r>
      <w:proofErr w:type="spellStart"/>
      <w:r w:rsidRPr="00F75BA3">
        <w:rPr>
          <w:rFonts w:ascii="Times New Roman" w:eastAsia="Times New Roman" w:hAnsi="Times New Roman" w:cs="Times New Roman"/>
          <w:sz w:val="24"/>
          <w:szCs w:val="24"/>
        </w:rPr>
        <w:t>Veena</w:t>
      </w:r>
      <w:proofErr w:type="spellEnd"/>
      <w:r w:rsidRPr="00F75BA3">
        <w:rPr>
          <w:rFonts w:ascii="Times New Roman" w:eastAsia="Times New Roman" w:hAnsi="Times New Roman" w:cs="Times New Roman"/>
          <w:sz w:val="24"/>
          <w:szCs w:val="24"/>
        </w:rPr>
        <w:t xml:space="preserve"> Gupta and Dr </w:t>
      </w:r>
      <w:proofErr w:type="spellStart"/>
      <w:r w:rsidRPr="00F75BA3">
        <w:rPr>
          <w:rFonts w:ascii="Times New Roman" w:eastAsia="Times New Roman" w:hAnsi="Times New Roman" w:cs="Times New Roman"/>
          <w:sz w:val="24"/>
          <w:szCs w:val="24"/>
        </w:rPr>
        <w:t>Rupali</w:t>
      </w:r>
      <w:proofErr w:type="spellEnd"/>
      <w:r w:rsidRPr="00F75B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5BA3">
        <w:rPr>
          <w:rFonts w:ascii="Times New Roman" w:eastAsia="Times New Roman" w:hAnsi="Times New Roman" w:cs="Times New Roman"/>
          <w:sz w:val="24"/>
          <w:szCs w:val="24"/>
        </w:rPr>
        <w:t>Parlewar</w:t>
      </w:r>
      <w:proofErr w:type="spellEnd"/>
    </w:p>
    <w:p w:rsidR="00F75BA3" w:rsidRPr="00F75BA3" w:rsidRDefault="00F75BA3" w:rsidP="00F75B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5BA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Published in IOSR Journal of Dental and Medical Sciences (IOSR_JDMS), </w:t>
      </w:r>
      <w:proofErr w:type="spellStart"/>
      <w:r w:rsidRPr="00F75BA3">
        <w:rPr>
          <w:rFonts w:ascii="Times New Roman" w:eastAsia="Times New Roman" w:hAnsi="Times New Roman" w:cs="Times New Roman"/>
          <w:i/>
          <w:iCs/>
          <w:sz w:val="24"/>
          <w:szCs w:val="24"/>
        </w:rPr>
        <w:t>Vil</w:t>
      </w:r>
      <w:proofErr w:type="spellEnd"/>
      <w:r w:rsidRPr="00F75BA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18, Issue 9 Ser. 1 (September, 2019) PP 48-52</w:t>
      </w:r>
    </w:p>
    <w:p w:rsidR="00F75BA3" w:rsidRPr="00F75BA3" w:rsidRDefault="00F75BA3" w:rsidP="00F75B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5BA3" w:rsidRPr="00F75BA3" w:rsidRDefault="00F75BA3" w:rsidP="00F75B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5BA3">
        <w:rPr>
          <w:rFonts w:ascii="Times New Roman" w:eastAsia="Times New Roman" w:hAnsi="Times New Roman" w:cs="Times New Roman"/>
          <w:sz w:val="24"/>
          <w:szCs w:val="24"/>
        </w:rPr>
        <w:t xml:space="preserve">2. " Association between </w:t>
      </w:r>
      <w:proofErr w:type="spellStart"/>
      <w:r w:rsidRPr="00F75BA3">
        <w:rPr>
          <w:rFonts w:ascii="Times New Roman" w:eastAsia="Times New Roman" w:hAnsi="Times New Roman" w:cs="Times New Roman"/>
          <w:sz w:val="24"/>
          <w:szCs w:val="24"/>
        </w:rPr>
        <w:t>Prehypertension</w:t>
      </w:r>
      <w:proofErr w:type="spellEnd"/>
      <w:r w:rsidRPr="00F75BA3">
        <w:rPr>
          <w:rFonts w:ascii="Times New Roman" w:eastAsia="Times New Roman" w:hAnsi="Times New Roman" w:cs="Times New Roman"/>
          <w:sz w:val="24"/>
          <w:szCs w:val="24"/>
        </w:rPr>
        <w:t xml:space="preserve"> &amp; Obesity in Medical Professionals of Jammu Region."- Dr </w:t>
      </w:r>
      <w:proofErr w:type="spellStart"/>
      <w:r w:rsidRPr="00F75BA3">
        <w:rPr>
          <w:rFonts w:ascii="Times New Roman" w:eastAsia="Times New Roman" w:hAnsi="Times New Roman" w:cs="Times New Roman"/>
          <w:sz w:val="24"/>
          <w:szCs w:val="24"/>
        </w:rPr>
        <w:t>Veena</w:t>
      </w:r>
      <w:proofErr w:type="spellEnd"/>
      <w:r w:rsidRPr="00F75BA3">
        <w:rPr>
          <w:rFonts w:ascii="Times New Roman" w:eastAsia="Times New Roman" w:hAnsi="Times New Roman" w:cs="Times New Roman"/>
          <w:sz w:val="24"/>
          <w:szCs w:val="24"/>
        </w:rPr>
        <w:t xml:space="preserve"> Gupta and Dr </w:t>
      </w:r>
      <w:proofErr w:type="spellStart"/>
      <w:r w:rsidRPr="00F75BA3">
        <w:rPr>
          <w:rFonts w:ascii="Times New Roman" w:eastAsia="Times New Roman" w:hAnsi="Times New Roman" w:cs="Times New Roman"/>
          <w:sz w:val="24"/>
          <w:szCs w:val="24"/>
        </w:rPr>
        <w:t>Rupali</w:t>
      </w:r>
      <w:proofErr w:type="spellEnd"/>
      <w:r w:rsidRPr="00F75B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75BA3">
        <w:rPr>
          <w:rFonts w:ascii="Times New Roman" w:eastAsia="Times New Roman" w:hAnsi="Times New Roman" w:cs="Times New Roman"/>
          <w:sz w:val="24"/>
          <w:szCs w:val="24"/>
        </w:rPr>
        <w:t>Parlewar</w:t>
      </w:r>
      <w:proofErr w:type="spellEnd"/>
      <w:r w:rsidRPr="00F75BA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75BA3" w:rsidRPr="00F75BA3" w:rsidRDefault="00F75BA3" w:rsidP="00F75B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75BA3">
        <w:rPr>
          <w:rFonts w:ascii="Arial" w:eastAsia="Times New Roman" w:hAnsi="Arial" w:cs="Arial"/>
          <w:i/>
          <w:iCs/>
          <w:color w:val="222222"/>
          <w:sz w:val="24"/>
          <w:szCs w:val="24"/>
        </w:rPr>
        <w:t xml:space="preserve">Published in IOSR Journal of Dental and Medical Sciences (IOSR_JDMS), </w:t>
      </w:r>
      <w:proofErr w:type="spellStart"/>
      <w:r w:rsidRPr="00F75BA3">
        <w:rPr>
          <w:rFonts w:ascii="Arial" w:eastAsia="Times New Roman" w:hAnsi="Arial" w:cs="Arial"/>
          <w:i/>
          <w:iCs/>
          <w:color w:val="222222"/>
          <w:sz w:val="24"/>
          <w:szCs w:val="24"/>
        </w:rPr>
        <w:t>Vil</w:t>
      </w:r>
      <w:proofErr w:type="spellEnd"/>
      <w:r w:rsidRPr="00F75BA3">
        <w:rPr>
          <w:rFonts w:ascii="Arial" w:eastAsia="Times New Roman" w:hAnsi="Arial" w:cs="Arial"/>
          <w:i/>
          <w:iCs/>
          <w:color w:val="222222"/>
          <w:sz w:val="24"/>
          <w:szCs w:val="24"/>
        </w:rPr>
        <w:t xml:space="preserve"> 18, Issue 11 Ser. 9 (November, 2019) PP 17-21</w:t>
      </w:r>
    </w:p>
    <w:p w:rsidR="00F75BA3" w:rsidRPr="00F75BA3" w:rsidRDefault="00F75BA3" w:rsidP="00F75B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F75BA3" w:rsidRPr="00F75BA3" w:rsidRDefault="00F75BA3" w:rsidP="00F75B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75BA3">
        <w:rPr>
          <w:rFonts w:ascii="Arial" w:eastAsia="Times New Roman" w:hAnsi="Arial" w:cs="Arial"/>
          <w:color w:val="222222"/>
          <w:sz w:val="24"/>
          <w:szCs w:val="24"/>
        </w:rPr>
        <w:t xml:space="preserve">3. "Prevalence of </w:t>
      </w:r>
      <w:proofErr w:type="spellStart"/>
      <w:r w:rsidRPr="00F75BA3">
        <w:rPr>
          <w:rFonts w:ascii="Arial" w:eastAsia="Times New Roman" w:hAnsi="Arial" w:cs="Arial"/>
          <w:color w:val="222222"/>
          <w:sz w:val="24"/>
          <w:szCs w:val="24"/>
        </w:rPr>
        <w:t>Prehypertension</w:t>
      </w:r>
      <w:proofErr w:type="spellEnd"/>
      <w:r w:rsidRPr="00F75BA3">
        <w:rPr>
          <w:rFonts w:ascii="Arial" w:eastAsia="Times New Roman" w:hAnsi="Arial" w:cs="Arial"/>
          <w:color w:val="222222"/>
          <w:sz w:val="24"/>
          <w:szCs w:val="24"/>
        </w:rPr>
        <w:t xml:space="preserve"> in Medical Professionals of Jammu"- Dr </w:t>
      </w:r>
      <w:proofErr w:type="spellStart"/>
      <w:r w:rsidRPr="00F75BA3">
        <w:rPr>
          <w:rFonts w:ascii="Arial" w:eastAsia="Times New Roman" w:hAnsi="Arial" w:cs="Arial"/>
          <w:color w:val="222222"/>
          <w:sz w:val="24"/>
          <w:szCs w:val="24"/>
        </w:rPr>
        <w:t>Veena</w:t>
      </w:r>
      <w:proofErr w:type="spellEnd"/>
      <w:r w:rsidRPr="00F75BA3">
        <w:rPr>
          <w:rFonts w:ascii="Arial" w:eastAsia="Times New Roman" w:hAnsi="Arial" w:cs="Arial"/>
          <w:color w:val="222222"/>
          <w:sz w:val="24"/>
          <w:szCs w:val="24"/>
        </w:rPr>
        <w:t xml:space="preserve"> Gupta, Dr Sunny Gupta, Dr </w:t>
      </w:r>
      <w:proofErr w:type="spellStart"/>
      <w:r w:rsidRPr="00F75BA3">
        <w:rPr>
          <w:rFonts w:ascii="Arial" w:eastAsia="Times New Roman" w:hAnsi="Arial" w:cs="Arial"/>
          <w:color w:val="222222"/>
          <w:sz w:val="24"/>
          <w:szCs w:val="24"/>
        </w:rPr>
        <w:t>Rupali</w:t>
      </w:r>
      <w:proofErr w:type="spellEnd"/>
      <w:r w:rsidRPr="00F75BA3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F75BA3">
        <w:rPr>
          <w:rFonts w:ascii="Arial" w:eastAsia="Times New Roman" w:hAnsi="Arial" w:cs="Arial"/>
          <w:color w:val="222222"/>
          <w:sz w:val="24"/>
          <w:szCs w:val="24"/>
        </w:rPr>
        <w:t>Parlewar</w:t>
      </w:r>
      <w:proofErr w:type="spellEnd"/>
    </w:p>
    <w:p w:rsidR="00F75BA3" w:rsidRPr="00F75BA3" w:rsidRDefault="00F75BA3" w:rsidP="00F75B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75BA3">
        <w:rPr>
          <w:rFonts w:ascii="Arial" w:eastAsia="Times New Roman" w:hAnsi="Arial" w:cs="Arial"/>
          <w:i/>
          <w:iCs/>
          <w:color w:val="222222"/>
          <w:sz w:val="24"/>
          <w:szCs w:val="24"/>
        </w:rPr>
        <w:t>Published in Indian Journal of Applied- Basic Sciences (I.J.A.B.M.S.), July 2019 </w:t>
      </w:r>
    </w:p>
    <w:p w:rsidR="00EF64DE" w:rsidRDefault="00EF64DE"/>
    <w:sectPr w:rsidR="00EF64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75BA3"/>
    <w:rsid w:val="00EF64DE"/>
    <w:rsid w:val="00F75B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1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24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8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5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8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6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19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34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64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629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2020-05-11T10:54:00Z</dcterms:created>
  <dcterms:modified xsi:type="dcterms:W3CDTF">2020-05-11T10:54:00Z</dcterms:modified>
</cp:coreProperties>
</file>