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4" w:rsidRDefault="002B4FF4" w:rsidP="002B4FF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r w:rsidRPr="004159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Department of Ophthalmology, Dr RPGMC, </w:t>
      </w:r>
      <w:proofErr w:type="spellStart"/>
      <w:r w:rsidRPr="004159A8">
        <w:rPr>
          <w:rFonts w:ascii="Times New Roman" w:hAnsi="Times New Roman" w:cs="Times New Roman"/>
          <w:b/>
          <w:sz w:val="24"/>
          <w:szCs w:val="24"/>
          <w:lang w:eastAsia="en-US"/>
        </w:rPr>
        <w:t>Kangra</w:t>
      </w:r>
      <w:proofErr w:type="spellEnd"/>
      <w:r w:rsidRPr="004159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at Tanda</w:t>
      </w:r>
    </w:p>
    <w:p w:rsidR="002B4FF4" w:rsidRPr="004159A8" w:rsidRDefault="002B4FF4" w:rsidP="002B4FF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B4FF4" w:rsidRPr="004159A8" w:rsidRDefault="002B4FF4" w:rsidP="002B4FF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159A8">
        <w:rPr>
          <w:rFonts w:ascii="Times New Roman" w:hAnsi="Times New Roman" w:cs="Times New Roman"/>
          <w:sz w:val="24"/>
          <w:szCs w:val="24"/>
          <w:lang w:eastAsia="en-US"/>
        </w:rPr>
        <w:t>e.   Publications of Department of ophthalmology in last one year</w:t>
      </w:r>
    </w:p>
    <w:tbl>
      <w:tblPr>
        <w:tblStyle w:val="TableGrid"/>
        <w:tblW w:w="5000" w:type="pct"/>
        <w:tblLook w:val="04A0"/>
      </w:tblPr>
      <w:tblGrid>
        <w:gridCol w:w="834"/>
        <w:gridCol w:w="3508"/>
        <w:gridCol w:w="1963"/>
        <w:gridCol w:w="2937"/>
      </w:tblGrid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Atypical central retinal artery occlusion : an uncommon cause of retinopathy and visual loss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dermatomyositis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Sharma M</w:t>
              </w:r>
            </w:hyperlink>
            <w:r w:rsidRPr="00415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"https://www.ncbi.nlm.nih.gov/pubmed/?term=Prashar%20A%5BAuthor%5D&amp;cauthor=true&amp;cauthor_uid=26403216"</w:instrText>
            </w:r>
            <w:r>
              <w:fldChar w:fldCharType="separate"/>
            </w:r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Prashar</w:t>
            </w:r>
            <w:proofErr w:type="spellEnd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A</w:t>
            </w:r>
            <w:r>
              <w:fldChar w:fldCharType="end"/>
            </w:r>
            <w:r w:rsidRPr="00415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"https://www.ncbi.nlm.nih.gov/pubmed/?term=Tuli%20R%5BAuthor%5D&amp;cauthor=true&amp;cauthor_uid=26403216"</w:instrText>
            </w:r>
            <w:r>
              <w:fldChar w:fldCharType="separate"/>
            </w:r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Tuli</w:t>
            </w:r>
            <w:proofErr w:type="spellEnd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R</w:t>
            </w:r>
            <w:r>
              <w:fldChar w:fldCharType="end"/>
            </w:r>
            <w:r w:rsidRPr="00415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5" w:history="1"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Sharma RK</w:t>
              </w:r>
            </w:hyperlink>
            <w:r w:rsidRPr="00415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"https://www.ncbi.nlm.nih.gov/pubmed/?term=Mahajan%20VK%5BAuthor%5D&amp;cauthor=true&amp;cauthor_uid=26403216" </w:instrTex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Mahajan</w:t>
            </w:r>
            <w:proofErr w:type="spellEnd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VK</w: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International journal of rheumatic diseases." w:history="1">
              <w:proofErr w:type="spellStart"/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Int</w:t>
              </w:r>
              <w:proofErr w:type="spellEnd"/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J Rheum Dis.</w:t>
              </w:r>
            </w:hyperlink>
            <w:r w:rsidRPr="00415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2019; 22:325-330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Severe ocular surface abnormalities in a child with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ectodermal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dysplasia: a case report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Shailender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Minhas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 J Res Med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2019; 7: 2845-7 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Clinical presentation of vernal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keratoconjunctivitis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 an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immunocompromised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patient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Shailender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Minhas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Rep 2019;5(9):254-6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Clinical Profile of patients with Vernal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Keratoconjunctivitis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Shailender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Minhas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International journal of Medical and Biomedical studies 2019 ; 3: 98-101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Eyelash in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lacrimal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punctum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: demonstrating a negative pressure in the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lacrimal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sac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Anil Kumar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Dogra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Asian J Ophthalmology 2019;16:319-322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A Study for assessment of central corneal thickness and visual field defects in patients of primary open angle glaucoma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Richa</w:t>
              </w:r>
              <w:proofErr w:type="spellEnd"/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159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Dhiman</w:t>
              </w:r>
              <w:proofErr w:type="spellEnd"/>
            </w:hyperlink>
            <w:r w:rsidRPr="00415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>HYPERLINK "http://www.sjopthal.net/searchresult.asp?search=&amp;author=Gaurav+Sharma&amp;journal=Y&amp;but_search=Search&amp;entries=10&amp;pg=1&amp;s=0" \t "_blank"</w:instrText>
            </w:r>
            <w:r>
              <w:fldChar w:fldCharType="separate"/>
            </w:r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Gaurav</w:t>
            </w:r>
            <w:proofErr w:type="spellEnd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Sharma</w:t>
            </w:r>
            <w:r>
              <w:fldChar w:fldCharType="end"/>
            </w:r>
            <w:r w:rsidRPr="00415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"http://www.sjopthal.net/searchresult.asp?search=&amp;author=Mandeep+Tomar&amp;journal=Y&amp;but_search=Search&amp;entries=10&amp;pg=1&amp;s=0" \t "_blank" </w:instrTex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Mandeep</w:t>
            </w:r>
            <w:proofErr w:type="spellEnd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Tomar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5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"http://www.sjopthal.net/searchresult.asp?search=&amp;author=Mitasha+Singh&amp;journal=Y&amp;but_search=Search&amp;entries=10&amp;pg=1&amp;s=0" \t "_blank" </w:instrTex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Mitasha</w:t>
            </w:r>
            <w:proofErr w:type="spellEnd"/>
            <w:r w:rsidRPr="004159A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Singh</w: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Sudanese J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Ophthalmol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proofErr w:type="gram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;11:25</w:t>
            </w:r>
            <w:proofErr w:type="gram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A Case of Traumatic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Phacocele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 a Patient with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Aniridia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Sood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Vandna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Richa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Bhup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DJO 2019;29:117-119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Fire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craker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related ocular injuries during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season in a tertiary care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 northern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 ,  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,  R K Sharma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International Medicine 2020; 2(1): 20-27 </w:t>
            </w:r>
          </w:p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A prospective study of etiological analysis on optic disc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edema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cases.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Shaloo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Negi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Rattan Kumar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Bhardwaj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, Rajesh Sharma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MedPulse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Ophthalmology. May 2020; 14(2): 35-39.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Optic disc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drusen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or true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papilledema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- A diagnostic dilemma.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Vandna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MedPulse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r w:rsidRPr="0041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 of Ophthalmology. August 2019; 11(2): 36-39.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Clinical profile of patients with refractive errors in pre-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presbyopic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age group in tertiary care centre.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 K Sharma, Sonia,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MedPulse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Ophthalmology. August 2019; 11(2): 29-35.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Optic nerve head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drusen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mimicking optic disc oedema – A case report.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Vandna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MedPulse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Ophthalmology. August 2019; 11(2): 42-45.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Weber syndrome with secondary glaucoma: A case report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Vandna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Sharma, Anil Kumar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MedPulse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Ophthalmology. August 2019; 11(2): 48-50.</w:t>
            </w:r>
          </w:p>
        </w:tc>
      </w:tr>
      <w:tr w:rsidR="002B4FF4" w:rsidRPr="004159A8" w:rsidTr="00B44687">
        <w:trPr>
          <w:trHeight w:val="136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Clinical profile of patients with refractive errors in pre-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presbyopic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age group in tertiary care centre. 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Rajeev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, R K Sharma, Sonia,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F4" w:rsidRPr="004159A8" w:rsidRDefault="002B4FF4" w:rsidP="00B4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>MedPulse</w:t>
            </w:r>
            <w:proofErr w:type="spellEnd"/>
            <w:r w:rsidRPr="004159A8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Ophthalmology. August 2019; 11(2): 29-35.</w:t>
            </w:r>
          </w:p>
        </w:tc>
      </w:tr>
    </w:tbl>
    <w:p w:rsidR="002B4FF4" w:rsidRPr="004159A8" w:rsidRDefault="002B4FF4" w:rsidP="002B4FF4">
      <w:pPr>
        <w:rPr>
          <w:rFonts w:ascii="Times New Roman" w:hAnsi="Times New Roman" w:cs="Times New Roman"/>
          <w:sz w:val="24"/>
          <w:szCs w:val="24"/>
        </w:rPr>
      </w:pPr>
    </w:p>
    <w:p w:rsidR="002B4FF4" w:rsidRPr="004159A8" w:rsidRDefault="002B4FF4" w:rsidP="002B4FF4">
      <w:pPr>
        <w:rPr>
          <w:rFonts w:ascii="Times New Roman" w:hAnsi="Times New Roman" w:cs="Times New Roman"/>
          <w:sz w:val="24"/>
          <w:szCs w:val="24"/>
        </w:rPr>
      </w:pPr>
      <w:r w:rsidRPr="004159A8">
        <w:rPr>
          <w:rFonts w:ascii="Times New Roman" w:hAnsi="Times New Roman" w:cs="Times New Roman"/>
          <w:sz w:val="24"/>
          <w:szCs w:val="24"/>
        </w:rPr>
        <w:tab/>
      </w:r>
    </w:p>
    <w:p w:rsidR="002B4FF4" w:rsidRPr="004159A8" w:rsidRDefault="002B4FF4" w:rsidP="002B4FF4">
      <w:pPr>
        <w:rPr>
          <w:rFonts w:ascii="Times New Roman" w:hAnsi="Times New Roman" w:cs="Times New Roman"/>
          <w:sz w:val="24"/>
          <w:szCs w:val="24"/>
        </w:rPr>
      </w:pPr>
      <w:r w:rsidRPr="004159A8">
        <w:rPr>
          <w:rFonts w:ascii="Times New Roman" w:hAnsi="Times New Roman" w:cs="Times New Roman"/>
          <w:sz w:val="24"/>
          <w:szCs w:val="24"/>
        </w:rPr>
        <w:t xml:space="preserve">f. Details of CME programmes, conferences and academic activities conducted by the institution: </w:t>
      </w:r>
      <w:r>
        <w:rPr>
          <w:rFonts w:ascii="Times New Roman" w:hAnsi="Times New Roman" w:cs="Times New Roman"/>
          <w:sz w:val="24"/>
          <w:szCs w:val="24"/>
        </w:rPr>
        <w:t xml:space="preserve">NIL </w:t>
      </w:r>
    </w:p>
    <w:p w:rsidR="002B4FF4" w:rsidRPr="004159A8" w:rsidRDefault="002B4FF4" w:rsidP="002B4FF4">
      <w:pPr>
        <w:rPr>
          <w:rFonts w:ascii="Times New Roman" w:hAnsi="Times New Roman" w:cs="Times New Roman"/>
          <w:sz w:val="24"/>
          <w:szCs w:val="24"/>
        </w:rPr>
      </w:pPr>
    </w:p>
    <w:p w:rsidR="002B4FF4" w:rsidRPr="004159A8" w:rsidRDefault="002B4FF4" w:rsidP="002B4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59A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159A8">
        <w:rPr>
          <w:rFonts w:ascii="Times New Roman" w:hAnsi="Times New Roman" w:cs="Times New Roman"/>
          <w:sz w:val="24"/>
          <w:szCs w:val="24"/>
        </w:rPr>
        <w:t xml:space="preserve">. Details of Awards and Achievement received by the students or the faculty: NIL </w:t>
      </w:r>
    </w:p>
    <w:p w:rsidR="006C39F4" w:rsidRDefault="006C39F4"/>
    <w:sectPr w:rsidR="006C39F4" w:rsidSect="00B2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4FF4"/>
    <w:rsid w:val="002B4FF4"/>
    <w:rsid w:val="006C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jopthal.net/searchresult.asp?search=&amp;author=Richa+Dhiman&amp;journal=Y&amp;but_search=Search&amp;entries=10&amp;pg=1&amp;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6403216" TargetMode="External"/><Relationship Id="rId5" Type="http://schemas.openxmlformats.org/officeDocument/2006/relationships/hyperlink" Target="https://www.ncbi.nlm.nih.gov/pubmed/?term=Sharma%20RK%5BAuthor%5D&amp;cauthor=true&amp;cauthor_uid=26403216" TargetMode="External"/><Relationship Id="rId4" Type="http://schemas.openxmlformats.org/officeDocument/2006/relationships/hyperlink" Target="https://www.ncbi.nlm.nih.gov/pubmed/?term=Sharma%20M%5BAuthor%5D&amp;cauthor=true&amp;cauthor_uid=264032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2020-05-11T11:00:00Z</dcterms:created>
  <dcterms:modified xsi:type="dcterms:W3CDTF">2020-05-11T11:00:00Z</dcterms:modified>
</cp:coreProperties>
</file>