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7" w:rsidRDefault="00247C77" w:rsidP="00247C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Anatomy DRPGMC Tanda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Kangra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2019-2020</w:t>
      </w:r>
    </w:p>
    <w:p w:rsidR="00247C77" w:rsidRDefault="00247C77" w:rsidP="00247C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C77" w:rsidRPr="00491ED7" w:rsidRDefault="00247C77" w:rsidP="00247C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ED7">
        <w:rPr>
          <w:rFonts w:ascii="Times New Roman" w:hAnsi="Times New Roman" w:cs="Times New Roman"/>
          <w:b/>
          <w:sz w:val="24"/>
          <w:szCs w:val="24"/>
          <w:lang w:val="en-US"/>
        </w:rPr>
        <w:t>Part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1ED7">
        <w:rPr>
          <w:rFonts w:ascii="Times New Roman" w:hAnsi="Times New Roman" w:cs="Times New Roman"/>
          <w:b/>
          <w:sz w:val="24"/>
          <w:szCs w:val="24"/>
          <w:lang w:val="en-US"/>
        </w:rPr>
        <w:t>Research Publications</w:t>
      </w:r>
    </w:p>
    <w:p w:rsidR="00247C77" w:rsidRDefault="00247C77" w:rsidP="00247C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SumanYadav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Vishal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Kalia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Rohitsharma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>. Measurement of volume of clavicle Bone in both sexes. North State Journal of Anatomy. 2019.</w:t>
      </w:r>
    </w:p>
    <w:p w:rsidR="00247C77" w:rsidRDefault="00247C77" w:rsidP="00247C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Sharma V,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Yadav</w:t>
      </w:r>
      <w:proofErr w:type="spellEnd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Kalia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Dwivedi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D, Kumar G,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Dhiman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P. Is the Trend Of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Brachycephalization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More Advanced In Females Than Males: An Observational Study On Medical Students In Rural Medical College of Himachal Pradesh, North West of </w:t>
      </w:r>
      <w:proofErr w:type="gramStart"/>
      <w:r w:rsidRPr="00723327">
        <w:rPr>
          <w:rFonts w:ascii="Times New Roman" w:hAnsi="Times New Roman" w:cs="Times New Roman"/>
          <w:sz w:val="24"/>
          <w:szCs w:val="24"/>
          <w:lang w:val="en-US"/>
        </w:rPr>
        <w:t>India.</w:t>
      </w:r>
      <w:proofErr w:type="gram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J Ant Soc India 2019; 68:133-7.</w:t>
      </w:r>
    </w:p>
    <w:p w:rsidR="00247C77" w:rsidRDefault="00247C77" w:rsidP="00247C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Praveen Kumar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sharma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SumanYadav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Vishal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Kalia.A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case report of anomalous origin of Left coronary artery branches with clinical significance. Global journal for research analysis. 2019,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June.Volume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8 Issue 7.</w:t>
      </w:r>
    </w:p>
    <w:p w:rsidR="00247C77" w:rsidRDefault="00247C77" w:rsidP="00247C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BalChander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Dwiwedi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Daisy,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YadavSuman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Placento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-cranial Adhesion: A new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syndromic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association. Journal of fetal medicine 2019, 12 June published online.</w:t>
      </w:r>
    </w:p>
    <w:p w:rsidR="00247C77" w:rsidRDefault="00247C77" w:rsidP="00247C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Kavita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Nanda,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Vishal</w:t>
      </w:r>
      <w:proofErr w:type="spellEnd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Kalia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: Equal dimorphism in corpus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callosum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. Global journal for research analysis. 2019; 08(09):59-61.  </w:t>
      </w:r>
    </w:p>
    <w:p w:rsidR="00247C77" w:rsidRPr="00CE6F9F" w:rsidRDefault="00247C77" w:rsidP="00247C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Kavita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Nanda,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Anupam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Nanda,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Vishal</w:t>
      </w:r>
      <w:proofErr w:type="spellEnd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Kalia</w:t>
      </w:r>
      <w:proofErr w:type="spellEnd"/>
      <w:r w:rsidRPr="0072332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Age related changes in corpus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callosum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>. Global journal for research analysis. 2019; 08(09):69-71.</w:t>
      </w:r>
    </w:p>
    <w:p w:rsidR="00247C77" w:rsidRPr="00491ED7" w:rsidRDefault="00247C77" w:rsidP="00247C7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ED7">
        <w:rPr>
          <w:rFonts w:ascii="Times New Roman" w:hAnsi="Times New Roman" w:cs="Times New Roman"/>
          <w:b/>
          <w:sz w:val="24"/>
          <w:szCs w:val="24"/>
          <w:lang w:val="en-US"/>
        </w:rPr>
        <w:t>Part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1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Activities </w:t>
      </w:r>
    </w:p>
    <w:p w:rsidR="00247C77" w:rsidRDefault="00247C77" w:rsidP="00247C7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CPC-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Placento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-cranial Adhesion: A new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syndromic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association.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 June 2019.</w:t>
      </w:r>
    </w:p>
    <w:p w:rsidR="00247C77" w:rsidRDefault="00247C77" w:rsidP="00247C7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CPC-</w:t>
      </w:r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Is the Trend Of </w:t>
      </w:r>
      <w:proofErr w:type="spellStart"/>
      <w:r w:rsidRPr="00723327">
        <w:rPr>
          <w:rFonts w:ascii="Times New Roman" w:hAnsi="Times New Roman" w:cs="Times New Roman"/>
          <w:sz w:val="24"/>
          <w:szCs w:val="24"/>
          <w:lang w:val="en-US"/>
        </w:rPr>
        <w:t>Brachycephalization</w:t>
      </w:r>
      <w:proofErr w:type="spellEnd"/>
      <w:r w:rsidRPr="00723327">
        <w:rPr>
          <w:rFonts w:ascii="Times New Roman" w:hAnsi="Times New Roman" w:cs="Times New Roman"/>
          <w:sz w:val="24"/>
          <w:szCs w:val="24"/>
          <w:lang w:val="en-US"/>
        </w:rPr>
        <w:t xml:space="preserve"> More Advanced In Females Than Males: An Observational Study On Medical Students In Rural Medical College of Himachal Pradesh, North West of India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 Nov. 2019.</w:t>
      </w:r>
    </w:p>
    <w:p w:rsidR="00247C77" w:rsidRPr="00491ED7" w:rsidRDefault="00247C77" w:rsidP="00247C77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Part-g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1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Any Award and achievements </w:t>
      </w:r>
    </w:p>
    <w:p w:rsidR="00247C77" w:rsidRPr="00F661B0" w:rsidRDefault="00247C77" w:rsidP="00247C7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C1103" w:rsidRDefault="006C1103"/>
    <w:sectPr w:rsidR="006C1103" w:rsidSect="0062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D53"/>
    <w:multiLevelType w:val="hybridMultilevel"/>
    <w:tmpl w:val="6A026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45D"/>
    <w:multiLevelType w:val="hybridMultilevel"/>
    <w:tmpl w:val="3B70BC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7C77"/>
    <w:rsid w:val="00247C77"/>
    <w:rsid w:val="006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7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2020-05-12T06:12:00Z</dcterms:created>
  <dcterms:modified xsi:type="dcterms:W3CDTF">2020-05-12T06:12:00Z</dcterms:modified>
</cp:coreProperties>
</file>